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6E14" w14:textId="77777777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67D75719" w14:textId="64D7C979" w:rsidR="00F82F6D" w:rsidRDefault="00F82F6D" w:rsidP="005C4D52">
      <w:pPr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F82F6D">
        <w:rPr>
          <w:rFonts w:ascii="Verdana" w:hAnsi="Verdana"/>
          <w:b/>
          <w:bCs/>
          <w:color w:val="000000"/>
          <w:sz w:val="36"/>
          <w:szCs w:val="36"/>
        </w:rPr>
        <w:t xml:space="preserve">Český Krumlov na cestě k titulu Město přátelské </w:t>
      </w:r>
      <w:r w:rsidR="00CB32F8">
        <w:rPr>
          <w:rFonts w:ascii="Verdana" w:hAnsi="Verdana"/>
          <w:b/>
          <w:bCs/>
          <w:color w:val="000000"/>
          <w:sz w:val="36"/>
          <w:szCs w:val="36"/>
        </w:rPr>
        <w:t xml:space="preserve">k </w:t>
      </w:r>
      <w:r w:rsidRPr="00F82F6D">
        <w:rPr>
          <w:rFonts w:ascii="Verdana" w:hAnsi="Verdana"/>
          <w:b/>
          <w:bCs/>
          <w:color w:val="000000"/>
          <w:sz w:val="36"/>
          <w:szCs w:val="36"/>
        </w:rPr>
        <w:t>dětem</w:t>
      </w:r>
    </w:p>
    <w:p w14:paraId="51D1F57D" w14:textId="77777777" w:rsidR="00F82F6D" w:rsidRDefault="00F82F6D" w:rsidP="001E430D">
      <w:pPr>
        <w:spacing w:before="100" w:beforeAutospacing="1" w:after="300"/>
        <w:jc w:val="both"/>
        <w:rPr>
          <w:rFonts w:ascii="Verdana" w:hAnsi="Verdana" w:cs="Segoe UI"/>
          <w:bCs/>
          <w:i/>
          <w:iCs/>
          <w:sz w:val="20"/>
        </w:rPr>
      </w:pPr>
      <w:r w:rsidRPr="00F82F6D">
        <w:rPr>
          <w:rFonts w:ascii="Verdana" w:hAnsi="Verdana" w:cs="Segoe UI"/>
          <w:b/>
          <w:i/>
          <w:iCs/>
          <w:sz w:val="20"/>
        </w:rPr>
        <w:t>Malý krok pro město, velký krok pro děti v Česku.</w:t>
      </w:r>
      <w:r w:rsidRPr="00F82F6D">
        <w:rPr>
          <w:rFonts w:ascii="Verdana" w:hAnsi="Verdana" w:cs="Segoe UI"/>
          <w:bCs/>
          <w:i/>
          <w:iCs/>
          <w:sz w:val="20"/>
        </w:rPr>
        <w:t xml:space="preserve"> Český Krumlov učinil významný krok na cestě k získání titulu Město přátelské dětem, když dnes oficiálně převzal logo kandidáta z rukou UNICEF. Tento okamžik symbolizuje nejen ocenění dosavadního úsilí města o vytváření prostředí vstřícného k dětem, ale i závazek do budoucna – rozvíjet participaci dětí, naslouchat jejich hlasu a společně s nimi budovat komunitu, kde se každý mladý člověk cítí respektován a zapojen do veřejného života.</w:t>
      </w:r>
    </w:p>
    <w:p w14:paraId="4FF32715" w14:textId="4FD0CE5F" w:rsidR="00335F05" w:rsidRDefault="00F82F6D" w:rsidP="001E430D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 w:rsidRPr="00F82F6D">
        <w:rPr>
          <w:rFonts w:ascii="Verdana" w:hAnsi="Verdana" w:cs="Segoe UI"/>
          <w:b/>
          <w:sz w:val="20"/>
        </w:rPr>
        <w:t xml:space="preserve">Český Krumlov, 30. dubna 2025 </w:t>
      </w:r>
      <w:r w:rsidR="00497DC5">
        <w:rPr>
          <w:rFonts w:ascii="Verdana" w:hAnsi="Verdana" w:cs="Segoe UI"/>
          <w:b/>
          <w:sz w:val="20"/>
        </w:rPr>
        <w:t>–</w:t>
      </w:r>
      <w:r w:rsidR="005C4D52">
        <w:rPr>
          <w:rFonts w:ascii="Verdana" w:hAnsi="Verdana" w:cs="Segoe UI"/>
          <w:b/>
          <w:sz w:val="20"/>
        </w:rPr>
        <w:t xml:space="preserve"> </w:t>
      </w:r>
      <w:r w:rsidRPr="00F82F6D">
        <w:rPr>
          <w:rFonts w:ascii="Verdana" w:hAnsi="Verdana" w:cs="Segoe UI"/>
          <w:bCs/>
          <w:sz w:val="20"/>
        </w:rPr>
        <w:t xml:space="preserve">Dětský fond OSN (UNICEF) dnes předal městu Český Krumlov oficiální logo kandidáta v rámci iniciativy Města přátelská </w:t>
      </w:r>
      <w:r w:rsidR="00CB32F8">
        <w:rPr>
          <w:rFonts w:ascii="Verdana" w:hAnsi="Verdana" w:cs="Segoe UI"/>
          <w:bCs/>
          <w:sz w:val="20"/>
        </w:rPr>
        <w:t xml:space="preserve">k </w:t>
      </w:r>
      <w:r w:rsidRPr="00F82F6D">
        <w:rPr>
          <w:rFonts w:ascii="Verdana" w:hAnsi="Verdana" w:cs="Segoe UI"/>
          <w:bCs/>
          <w:sz w:val="20"/>
        </w:rPr>
        <w:t>dětem. Tento program podporuje města a obce, které aktivně pracují na vytváření prostředí přátelského k dětem – tedy takového, kde jsou naplňována práva dětí, kde děti mohou bezpečně vyrůstat, rozvíjet svůj potenciál a aktivně se podílet na životě své komunity. Cílem iniciativy je podporovat města ve vytváření prostředí, kde jsou dětem nejen poskytovány služby, ale kde jejich názor skutečně ovlivňuje rozhodování.</w:t>
      </w:r>
    </w:p>
    <w:p w14:paraId="54CFA749" w14:textId="78132779" w:rsidR="00F82F6D" w:rsidRDefault="00F82F6D" w:rsidP="00F82F6D">
      <w:pPr>
        <w:spacing w:before="100" w:beforeAutospacing="1" w:after="100" w:afterAutospacing="1"/>
        <w:jc w:val="both"/>
        <w:rPr>
          <w:rFonts w:ascii="Verdana" w:hAnsi="Verdana" w:cs="Segoe UI"/>
          <w:bCs/>
          <w:sz w:val="20"/>
        </w:rPr>
      </w:pPr>
      <w:r w:rsidRPr="00D630E7">
        <w:rPr>
          <w:rFonts w:ascii="Verdana" w:hAnsi="Verdana" w:cs="Segoe UI"/>
          <w:bCs/>
          <w:i/>
          <w:iCs/>
          <w:sz w:val="20"/>
        </w:rPr>
        <w:t>„</w:t>
      </w:r>
      <w:r w:rsidRPr="00F82F6D">
        <w:rPr>
          <w:rFonts w:ascii="Verdana" w:hAnsi="Verdana" w:cs="Segoe UI"/>
          <w:bCs/>
          <w:i/>
          <w:iCs/>
          <w:sz w:val="20"/>
        </w:rPr>
        <w:t xml:space="preserve">V projektu Město přátelské k dětem jde o mnohem víc než jen vytvářet pro děti zdravé, stabilní a bezpečné prostředí. Je i o tom vytvářet prostředí, které je k nim férové, kde děti mají svůj hlas a tomu hlasu je nasloucháno. A to nejen formálně, ale se vší vážností. Žijeme ve společnosti, která dětem málo naslouchá. Děláme významná rozhodnutí, aniž bychom znali názor jedné čtvrtiny naší populace, kterou děti představují. O dětech se často uvažuje jako o budoucích občanech, ale ony s námi žijí právě teď. Město přátelské k dětem je přátelské nejen k dětem samotným, ale ve svém důsledku k nám všem," </w:t>
      </w:r>
      <w:r w:rsidRPr="00F82F6D">
        <w:rPr>
          <w:rFonts w:ascii="Verdana" w:hAnsi="Verdana" w:cs="Segoe UI"/>
          <w:b/>
          <w:sz w:val="20"/>
        </w:rPr>
        <w:t>uvedla Pavla Gomba, výkonná ředitelka UNICEF ČR.</w:t>
      </w:r>
    </w:p>
    <w:p w14:paraId="0797047D" w14:textId="77777777" w:rsidR="00F82F6D" w:rsidRDefault="00F82F6D" w:rsidP="00F82F6D">
      <w:pPr>
        <w:spacing w:before="100" w:beforeAutospacing="1" w:after="100" w:afterAutospacing="1"/>
        <w:jc w:val="both"/>
        <w:rPr>
          <w:rFonts w:ascii="Verdana" w:hAnsi="Verdana" w:cs="Segoe UI"/>
          <w:bCs/>
          <w:sz w:val="20"/>
        </w:rPr>
      </w:pPr>
      <w:r w:rsidRPr="00F82F6D">
        <w:rPr>
          <w:rFonts w:ascii="Verdana" w:hAnsi="Verdana" w:cs="Segoe UI"/>
          <w:bCs/>
          <w:sz w:val="20"/>
        </w:rPr>
        <w:t xml:space="preserve">Na počátku procesu v Českém Krumlově proběhl rozsáhlý průzkum mezi dětmi a mládeží, který ukázal, že právě vyšší zapojení do rozhodovacích procesů je tím, co si děti v Českém Krumlově přejí nejvíce. Na základě těchto zjištění si město v rámci svého akčního plánu vybralo </w:t>
      </w:r>
      <w:r w:rsidRPr="00F82F6D">
        <w:rPr>
          <w:rFonts w:ascii="Verdana" w:hAnsi="Verdana" w:cs="Segoe UI"/>
          <w:b/>
          <w:sz w:val="20"/>
        </w:rPr>
        <w:t>participaci dětí a mládeže jako klíčovou oblast</w:t>
      </w:r>
      <w:r w:rsidRPr="00F82F6D">
        <w:rPr>
          <w:rFonts w:ascii="Verdana" w:hAnsi="Verdana" w:cs="Segoe UI"/>
          <w:bCs/>
          <w:sz w:val="20"/>
        </w:rPr>
        <w:t>, ve které se chce dále rozvíjet. Krátce po zjištění vznikl například Parlament dětí a mládeže Český Krumlov, který bude hrát důležitou roli při prosazování hlasu mladých lidí v rozhodování o dění ve městě.</w:t>
      </w:r>
    </w:p>
    <w:p w14:paraId="20D7F960" w14:textId="5583DB19" w:rsidR="00F82F6D" w:rsidRPr="00F82F6D" w:rsidRDefault="00F82F6D" w:rsidP="00F82F6D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Verdana" w:hAnsi="Verdana" w:cs="Segoe UI"/>
          <w:bCs/>
          <w:sz w:val="20"/>
        </w:rPr>
      </w:pPr>
      <w:r w:rsidRPr="00840C0A">
        <w:rPr>
          <w:rFonts w:ascii="Verdana" w:hAnsi="Verdana" w:cs="Segoe UI"/>
          <w:b/>
          <w:sz w:val="20"/>
        </w:rPr>
        <w:t>Participativní rozpočet</w:t>
      </w:r>
      <w:r w:rsidRPr="00F82F6D">
        <w:rPr>
          <w:rFonts w:ascii="Verdana" w:hAnsi="Verdana" w:cs="Segoe UI"/>
          <w:bCs/>
          <w:sz w:val="20"/>
        </w:rPr>
        <w:t xml:space="preserve"> Parlamentu dětí a mládeže, který dětem umožní navrhovat a rozhodovat o realizaci projektů podle jejich potřeb.</w:t>
      </w:r>
      <w:r>
        <w:rPr>
          <w:rFonts w:ascii="Verdana" w:hAnsi="Verdana" w:cs="Segoe UI"/>
          <w:bCs/>
          <w:sz w:val="20"/>
        </w:rPr>
        <w:br/>
      </w:r>
    </w:p>
    <w:p w14:paraId="1886AA00" w14:textId="3E7932A3" w:rsidR="00F82F6D" w:rsidRPr="00F82F6D" w:rsidRDefault="00F82F6D" w:rsidP="00F82F6D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Verdana" w:hAnsi="Verdana" w:cs="Segoe UI"/>
          <w:bCs/>
          <w:sz w:val="20"/>
        </w:rPr>
      </w:pPr>
      <w:r w:rsidRPr="00840C0A">
        <w:rPr>
          <w:rFonts w:ascii="Verdana" w:hAnsi="Verdana" w:cs="Segoe UI"/>
          <w:b/>
          <w:sz w:val="20"/>
        </w:rPr>
        <w:t>Program "V kůži těch, co rozhodují"</w:t>
      </w:r>
      <w:r w:rsidRPr="00F82F6D">
        <w:rPr>
          <w:rFonts w:ascii="Verdana" w:hAnsi="Verdana" w:cs="Segoe UI"/>
          <w:bCs/>
          <w:sz w:val="20"/>
        </w:rPr>
        <w:t>, v jehož rámci budou děti a mladí lidé stínovat představitele města a seznamovat se s rozhodovacími procesy.</w:t>
      </w:r>
      <w:r>
        <w:rPr>
          <w:rFonts w:ascii="Verdana" w:hAnsi="Verdana" w:cs="Segoe UI"/>
          <w:bCs/>
          <w:sz w:val="20"/>
        </w:rPr>
        <w:br/>
      </w:r>
    </w:p>
    <w:p w14:paraId="0134787A" w14:textId="4A9867EA" w:rsidR="00F82F6D" w:rsidRPr="00F82F6D" w:rsidRDefault="00F82F6D" w:rsidP="00F82F6D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Verdana" w:hAnsi="Verdana" w:cs="Segoe UI"/>
          <w:bCs/>
          <w:sz w:val="20"/>
        </w:rPr>
      </w:pPr>
      <w:r w:rsidRPr="00840C0A">
        <w:rPr>
          <w:rFonts w:ascii="Verdana" w:hAnsi="Verdana" w:cs="Segoe UI"/>
          <w:b/>
          <w:sz w:val="20"/>
        </w:rPr>
        <w:t>Podporu školních parlamentů</w:t>
      </w:r>
      <w:r w:rsidRPr="00F82F6D">
        <w:rPr>
          <w:rFonts w:ascii="Verdana" w:hAnsi="Verdana" w:cs="Segoe UI"/>
          <w:bCs/>
          <w:sz w:val="20"/>
        </w:rPr>
        <w:t>, aby participace začínala už na úrovni škol.</w:t>
      </w:r>
      <w:r>
        <w:rPr>
          <w:rFonts w:ascii="Verdana" w:hAnsi="Verdana" w:cs="Segoe UI"/>
          <w:bCs/>
          <w:sz w:val="20"/>
        </w:rPr>
        <w:br/>
      </w:r>
    </w:p>
    <w:p w14:paraId="54FE95D1" w14:textId="53D74789" w:rsidR="00F82F6D" w:rsidRPr="00F82F6D" w:rsidRDefault="00F82F6D" w:rsidP="00F82F6D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Verdana" w:hAnsi="Verdana" w:cs="Segoe UI"/>
          <w:bCs/>
          <w:sz w:val="20"/>
        </w:rPr>
      </w:pPr>
      <w:r w:rsidRPr="00840C0A">
        <w:rPr>
          <w:rFonts w:ascii="Verdana" w:hAnsi="Verdana" w:cs="Segoe UI"/>
          <w:b/>
          <w:sz w:val="20"/>
        </w:rPr>
        <w:t xml:space="preserve">Krumlovské </w:t>
      </w:r>
      <w:proofErr w:type="spellStart"/>
      <w:r w:rsidRPr="00840C0A">
        <w:rPr>
          <w:rFonts w:ascii="Verdana" w:hAnsi="Verdana" w:cs="Segoe UI"/>
          <w:b/>
          <w:sz w:val="20"/>
        </w:rPr>
        <w:t>kroužkobraní</w:t>
      </w:r>
      <w:proofErr w:type="spellEnd"/>
      <w:r w:rsidRPr="00F82F6D">
        <w:rPr>
          <w:rFonts w:ascii="Verdana" w:hAnsi="Verdana" w:cs="Segoe UI"/>
          <w:bCs/>
          <w:sz w:val="20"/>
        </w:rPr>
        <w:t xml:space="preserve"> – burzu volnočasových aktivit pro děti a rodiče, která podpoří smysluplné trávení volného času.</w:t>
      </w:r>
      <w:r>
        <w:rPr>
          <w:rFonts w:ascii="Verdana" w:hAnsi="Verdana" w:cs="Segoe UI"/>
          <w:bCs/>
          <w:sz w:val="20"/>
        </w:rPr>
        <w:br/>
      </w:r>
    </w:p>
    <w:p w14:paraId="64D11513" w14:textId="09951C25" w:rsidR="00F82F6D" w:rsidRDefault="00F82F6D" w:rsidP="00F82F6D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Verdana" w:hAnsi="Verdana" w:cs="Segoe UI"/>
          <w:bCs/>
          <w:sz w:val="20"/>
        </w:rPr>
      </w:pPr>
      <w:r w:rsidRPr="00840C0A">
        <w:rPr>
          <w:rFonts w:ascii="Verdana" w:hAnsi="Verdana" w:cs="Segoe UI"/>
          <w:b/>
          <w:sz w:val="20"/>
        </w:rPr>
        <w:t>Společné procházky s dětmi</w:t>
      </w:r>
      <w:r w:rsidRPr="00F82F6D">
        <w:rPr>
          <w:rFonts w:ascii="Verdana" w:hAnsi="Verdana" w:cs="Segoe UI"/>
          <w:bCs/>
          <w:sz w:val="20"/>
        </w:rPr>
        <w:t>, zaměřené na mapování potřebných změn ve veřejném prostoru města.</w:t>
      </w:r>
    </w:p>
    <w:p w14:paraId="13322D43" w14:textId="77777777" w:rsidR="00F11DF7" w:rsidRPr="00EF0D5E" w:rsidRDefault="00F11DF7" w:rsidP="005C4D5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06FF2F79" w14:textId="77777777" w:rsidR="00F11DF7" w:rsidRPr="00EF0D5E" w:rsidRDefault="00F11DF7" w:rsidP="005C4D52">
      <w:pPr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EF0D5E">
        <w:rPr>
          <w:rFonts w:ascii="Verdana" w:hAnsi="Verdana" w:cs="Segoe UI"/>
          <w:color w:val="000000"/>
          <w:sz w:val="20"/>
        </w:rPr>
        <w:t>###</w:t>
      </w:r>
    </w:p>
    <w:p w14:paraId="06CCD70E" w14:textId="77777777" w:rsidR="00F11DF7" w:rsidRPr="00EF0D5E" w:rsidRDefault="00F11DF7" w:rsidP="005C4D5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B62D9FF" w14:textId="7E29DBC5" w:rsidR="00F11DF7" w:rsidRPr="00EF0D5E" w:rsidRDefault="00F11DF7" w:rsidP="005C4D5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bookmarkStart w:id="0" w:name="_Hlk77689395"/>
      <w:r w:rsidRPr="00EF0D5E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</w:t>
      </w:r>
      <w:r w:rsidR="00840C0A" w:rsidRPr="00840C0A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91,8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 % všech získaných prostředků.</w:t>
      </w:r>
    </w:p>
    <w:bookmarkEnd w:id="0"/>
    <w:p w14:paraId="1A520865" w14:textId="77777777" w:rsidR="00F11DF7" w:rsidRPr="00EF0D5E" w:rsidRDefault="00F11DF7" w:rsidP="005C4D52">
      <w:pPr>
        <w:jc w:val="both"/>
        <w:rPr>
          <w:rFonts w:ascii="Verdana" w:hAnsi="Verdana"/>
          <w:sz w:val="16"/>
          <w:szCs w:val="16"/>
        </w:rPr>
      </w:pPr>
    </w:p>
    <w:p w14:paraId="5818CECD" w14:textId="77777777" w:rsidR="00F11DF7" w:rsidRPr="00700033" w:rsidRDefault="00F11DF7" w:rsidP="005C4D5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Kontakt:</w:t>
      </w:r>
    </w:p>
    <w:p w14:paraId="1FCC6F5D" w14:textId="1384FFEA" w:rsidR="000F018D" w:rsidRPr="00877819" w:rsidRDefault="00F82F6D" w:rsidP="00877819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Darina Jíchová</w:t>
      </w:r>
      <w:r w:rsidR="00A60855">
        <w:rPr>
          <w:rFonts w:ascii="Verdana" w:hAnsi="Verdana"/>
          <w:sz w:val="16"/>
          <w:szCs w:val="16"/>
        </w:rPr>
        <w:t>, UNICEF ČR,</w:t>
      </w:r>
      <w:r w:rsidR="00877819">
        <w:rPr>
          <w:rFonts w:ascii="Verdana" w:hAnsi="Verdana"/>
          <w:sz w:val="16"/>
          <w:szCs w:val="16"/>
        </w:rPr>
        <w:t xml:space="preserve"> </w:t>
      </w:r>
      <w:hyperlink r:id="rId7" w:history="1">
        <w:r w:rsidRPr="00941B40">
          <w:rPr>
            <w:rStyle w:val="Hypertextovodkaz"/>
            <w:rFonts w:ascii="Verdana" w:hAnsi="Verdana"/>
            <w:sz w:val="16"/>
            <w:szCs w:val="16"/>
          </w:rPr>
          <w:t>djichova@unicef.cz</w:t>
        </w:r>
      </w:hyperlink>
      <w:r w:rsidR="009D6B4D"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575B" w14:textId="77777777" w:rsidR="007B3F81" w:rsidRDefault="007B3F81" w:rsidP="005C4D52">
      <w:r>
        <w:separator/>
      </w:r>
    </w:p>
  </w:endnote>
  <w:endnote w:type="continuationSeparator" w:id="0">
    <w:p w14:paraId="5F6A2398" w14:textId="77777777" w:rsidR="007B3F81" w:rsidRDefault="007B3F81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48F8" w14:textId="77777777" w:rsidR="007B3F81" w:rsidRDefault="007B3F81" w:rsidP="005C4D52">
      <w:r>
        <w:separator/>
      </w:r>
    </w:p>
  </w:footnote>
  <w:footnote w:type="continuationSeparator" w:id="0">
    <w:p w14:paraId="50556CF3" w14:textId="77777777" w:rsidR="007B3F81" w:rsidRDefault="007B3F81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66B" w14:textId="77777777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3A80"/>
    <w:multiLevelType w:val="hybridMultilevel"/>
    <w:tmpl w:val="20500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479375">
    <w:abstractNumId w:val="2"/>
  </w:num>
  <w:num w:numId="2" w16cid:durableId="1459715337">
    <w:abstractNumId w:val="1"/>
  </w:num>
  <w:num w:numId="3" w16cid:durableId="64358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15672"/>
    <w:rsid w:val="000254CC"/>
    <w:rsid w:val="0006462E"/>
    <w:rsid w:val="0006795D"/>
    <w:rsid w:val="00075674"/>
    <w:rsid w:val="000D659B"/>
    <w:rsid w:val="000F018D"/>
    <w:rsid w:val="000F1FB8"/>
    <w:rsid w:val="00116000"/>
    <w:rsid w:val="00121683"/>
    <w:rsid w:val="00191357"/>
    <w:rsid w:val="001C6F85"/>
    <w:rsid w:val="001D311B"/>
    <w:rsid w:val="001E430D"/>
    <w:rsid w:val="001E6DAD"/>
    <w:rsid w:val="00224093"/>
    <w:rsid w:val="00287509"/>
    <w:rsid w:val="002948C8"/>
    <w:rsid w:val="002B3050"/>
    <w:rsid w:val="00313599"/>
    <w:rsid w:val="00335F05"/>
    <w:rsid w:val="00345B95"/>
    <w:rsid w:val="00376B25"/>
    <w:rsid w:val="00381A59"/>
    <w:rsid w:val="003F4B8B"/>
    <w:rsid w:val="003F6A1F"/>
    <w:rsid w:val="0044718C"/>
    <w:rsid w:val="004525F6"/>
    <w:rsid w:val="00463BE7"/>
    <w:rsid w:val="004747FC"/>
    <w:rsid w:val="00497DC5"/>
    <w:rsid w:val="004A3498"/>
    <w:rsid w:val="004B37CD"/>
    <w:rsid w:val="004B4545"/>
    <w:rsid w:val="004D4FF6"/>
    <w:rsid w:val="0052313A"/>
    <w:rsid w:val="0054079C"/>
    <w:rsid w:val="00547B84"/>
    <w:rsid w:val="00565ED8"/>
    <w:rsid w:val="005C4D52"/>
    <w:rsid w:val="005D6744"/>
    <w:rsid w:val="00674D9D"/>
    <w:rsid w:val="00683146"/>
    <w:rsid w:val="00683670"/>
    <w:rsid w:val="00706E31"/>
    <w:rsid w:val="007631D4"/>
    <w:rsid w:val="00764524"/>
    <w:rsid w:val="00791806"/>
    <w:rsid w:val="007B3F81"/>
    <w:rsid w:val="007B7FF7"/>
    <w:rsid w:val="007C623B"/>
    <w:rsid w:val="008133F7"/>
    <w:rsid w:val="00840C0A"/>
    <w:rsid w:val="00862B0C"/>
    <w:rsid w:val="008768F3"/>
    <w:rsid w:val="00877819"/>
    <w:rsid w:val="00877E7C"/>
    <w:rsid w:val="008A6755"/>
    <w:rsid w:val="008D359A"/>
    <w:rsid w:val="00900D48"/>
    <w:rsid w:val="009306F3"/>
    <w:rsid w:val="00994039"/>
    <w:rsid w:val="009A43DF"/>
    <w:rsid w:val="009D0B7F"/>
    <w:rsid w:val="009D3074"/>
    <w:rsid w:val="009D454F"/>
    <w:rsid w:val="009D6B4D"/>
    <w:rsid w:val="00A12F6D"/>
    <w:rsid w:val="00A1401E"/>
    <w:rsid w:val="00A2102F"/>
    <w:rsid w:val="00A41923"/>
    <w:rsid w:val="00A535DF"/>
    <w:rsid w:val="00A60855"/>
    <w:rsid w:val="00A8772E"/>
    <w:rsid w:val="00AA23C7"/>
    <w:rsid w:val="00AC3A4D"/>
    <w:rsid w:val="00AF1CD4"/>
    <w:rsid w:val="00B02429"/>
    <w:rsid w:val="00B172F2"/>
    <w:rsid w:val="00B7524C"/>
    <w:rsid w:val="00BF1655"/>
    <w:rsid w:val="00BF2825"/>
    <w:rsid w:val="00C05BB6"/>
    <w:rsid w:val="00C14F8D"/>
    <w:rsid w:val="00C277B6"/>
    <w:rsid w:val="00C679ED"/>
    <w:rsid w:val="00C91BBB"/>
    <w:rsid w:val="00C91FD1"/>
    <w:rsid w:val="00CB32F8"/>
    <w:rsid w:val="00CB6D14"/>
    <w:rsid w:val="00CC00D1"/>
    <w:rsid w:val="00CD52D4"/>
    <w:rsid w:val="00D03C85"/>
    <w:rsid w:val="00D2530F"/>
    <w:rsid w:val="00D25449"/>
    <w:rsid w:val="00D630E7"/>
    <w:rsid w:val="00D63A8D"/>
    <w:rsid w:val="00D731D1"/>
    <w:rsid w:val="00D73FBC"/>
    <w:rsid w:val="00D97B55"/>
    <w:rsid w:val="00DB2D33"/>
    <w:rsid w:val="00DD0EF3"/>
    <w:rsid w:val="00DE6679"/>
    <w:rsid w:val="00E16BFC"/>
    <w:rsid w:val="00EA1CDC"/>
    <w:rsid w:val="00EA344E"/>
    <w:rsid w:val="00EB2887"/>
    <w:rsid w:val="00EC60D0"/>
    <w:rsid w:val="00F11DF7"/>
    <w:rsid w:val="00F3331E"/>
    <w:rsid w:val="00F603BE"/>
    <w:rsid w:val="00F66DEE"/>
    <w:rsid w:val="00F745CC"/>
    <w:rsid w:val="00F82F6D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ichova@unicef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Darina Jíchová</cp:lastModifiedBy>
  <cp:revision>6</cp:revision>
  <dcterms:created xsi:type="dcterms:W3CDTF">2025-04-28T08:51:00Z</dcterms:created>
  <dcterms:modified xsi:type="dcterms:W3CDTF">2025-04-30T08:08:00Z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4e94d9592b067bd00666a8297abe06dec605ab85e515863dfde4a4b8385927f3</vt:lpwstr>
  </property>
</Properties>
</file>