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E67F" w14:textId="27929C78" w:rsidR="007E3A69" w:rsidRDefault="007E3A69" w:rsidP="00C2299D">
      <w:pPr>
        <w:spacing w:after="240"/>
        <w:jc w:val="center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 w:rsidRPr="007E3A69">
        <w:rPr>
          <w:rFonts w:ascii="Verdana" w:hAnsi="Verdana"/>
          <w:b/>
          <w:bCs/>
          <w:color w:val="000000"/>
          <w:sz w:val="28"/>
          <w:szCs w:val="28"/>
        </w:rPr>
        <w:t xml:space="preserve">Knihy a tajné </w:t>
      </w:r>
      <w:r w:rsidRPr="007E3A69">
        <w:rPr>
          <w:rFonts w:ascii="Verdana" w:hAnsi="Verdana"/>
          <w:b/>
          <w:bCs/>
          <w:color w:val="000000"/>
          <w:sz w:val="28"/>
          <w:szCs w:val="28"/>
        </w:rPr>
        <w:t>dopisy – čeští</w:t>
      </w:r>
      <w:r w:rsidRPr="007E3A69">
        <w:rPr>
          <w:rFonts w:ascii="Verdana" w:hAnsi="Verdana"/>
          <w:b/>
          <w:bCs/>
          <w:color w:val="000000"/>
          <w:sz w:val="28"/>
          <w:szCs w:val="28"/>
        </w:rPr>
        <w:t xml:space="preserve"> spisovatelé opět pomáhají dětem</w:t>
      </w:r>
    </w:p>
    <w:p w14:paraId="051C6B47" w14:textId="3A808A99" w:rsidR="00136ED1" w:rsidRPr="00136ED1" w:rsidRDefault="00136ED1" w:rsidP="00136ED1">
      <w:pPr>
        <w:spacing w:after="120"/>
        <w:jc w:val="both"/>
        <w:textAlignment w:val="baseline"/>
        <w:rPr>
          <w:rFonts w:ascii="Verdana" w:hAnsi="Verdana" w:cs="Segoe UI"/>
          <w:i/>
          <w:sz w:val="20"/>
          <w:szCs w:val="18"/>
        </w:rPr>
      </w:pPr>
      <w:r w:rsidRPr="00136ED1">
        <w:rPr>
          <w:rFonts w:ascii="Verdana" w:hAnsi="Verdana" w:cs="Segoe UI"/>
          <w:i/>
          <w:sz w:val="20"/>
          <w:szCs w:val="18"/>
        </w:rPr>
        <w:t xml:space="preserve">Česká pobočka UNICEF na portále </w:t>
      </w:r>
      <w:hyperlink r:id="rId4" w:history="1">
        <w:r w:rsidR="00592D62" w:rsidRPr="00B62009">
          <w:rPr>
            <w:rStyle w:val="Hypertextovodkaz"/>
            <w:rFonts w:ascii="Verdana" w:hAnsi="Verdana" w:cs="Segoe UI"/>
            <w:i/>
            <w:sz w:val="20"/>
            <w:szCs w:val="18"/>
          </w:rPr>
          <w:t>www.aukceunicef.cz</w:t>
        </w:r>
      </w:hyperlink>
      <w:r w:rsidR="00592D62">
        <w:rPr>
          <w:rFonts w:ascii="Verdana" w:hAnsi="Verdana" w:cs="Segoe UI"/>
          <w:i/>
          <w:sz w:val="20"/>
          <w:szCs w:val="18"/>
        </w:rPr>
        <w:t xml:space="preserve"> </w:t>
      </w:r>
      <w:r w:rsidRPr="00136ED1">
        <w:rPr>
          <w:rFonts w:ascii="Verdana" w:hAnsi="Verdana" w:cs="Segoe UI"/>
          <w:i/>
          <w:sz w:val="20"/>
          <w:szCs w:val="18"/>
        </w:rPr>
        <w:t>oficiálně spustila v pořadí již druhý ročník oblíbené akce pro milovníky knih: Tajný dopis čtenáři. V této charitativní aukci lze dražit knihy současných českých spisovatelů, kteří je vlastnoručně podepsali a opatřili dopisem určeným pouze vlastníku knihy</w:t>
      </w:r>
      <w:r>
        <w:rPr>
          <w:rFonts w:ascii="Verdana" w:hAnsi="Verdana" w:cs="Segoe UI"/>
          <w:i/>
          <w:sz w:val="20"/>
          <w:szCs w:val="18"/>
        </w:rPr>
        <w:t>.</w:t>
      </w:r>
    </w:p>
    <w:p w14:paraId="41AA7C0C" w14:textId="395A51FA" w:rsidR="00136ED1" w:rsidRPr="00136ED1" w:rsidRDefault="00136ED1" w:rsidP="00136ED1">
      <w:pPr>
        <w:spacing w:after="120"/>
        <w:jc w:val="both"/>
        <w:rPr>
          <w:rFonts w:ascii="Verdana" w:hAnsi="Verdana"/>
          <w:sz w:val="20"/>
          <w:szCs w:val="16"/>
        </w:rPr>
      </w:pPr>
      <w:bookmarkStart w:id="0" w:name="_Hlk100579358"/>
      <w:r w:rsidRPr="00136ED1">
        <w:rPr>
          <w:rFonts w:ascii="Verdana" w:hAnsi="Verdana"/>
          <w:b/>
          <w:bCs/>
          <w:sz w:val="20"/>
          <w:szCs w:val="16"/>
        </w:rPr>
        <w:t>Praha, 1</w:t>
      </w:r>
      <w:r w:rsidR="00C2299D">
        <w:rPr>
          <w:rFonts w:ascii="Verdana" w:hAnsi="Verdana"/>
          <w:b/>
          <w:bCs/>
          <w:sz w:val="20"/>
          <w:szCs w:val="16"/>
        </w:rPr>
        <w:t>3</w:t>
      </w:r>
      <w:r w:rsidRPr="00136ED1">
        <w:rPr>
          <w:rFonts w:ascii="Verdana" w:hAnsi="Verdana"/>
          <w:b/>
          <w:bCs/>
          <w:sz w:val="20"/>
          <w:szCs w:val="16"/>
        </w:rPr>
        <w:t xml:space="preserve">. dubna 2022 </w:t>
      </w:r>
      <w:r w:rsidRPr="00136ED1">
        <w:rPr>
          <w:rFonts w:ascii="Verdana" w:hAnsi="Verdana"/>
          <w:sz w:val="20"/>
          <w:szCs w:val="16"/>
        </w:rPr>
        <w:t>–</w:t>
      </w:r>
      <w:r w:rsidRPr="00136ED1">
        <w:rPr>
          <w:rFonts w:ascii="Verdana" w:hAnsi="Verdana"/>
          <w:b/>
          <w:bCs/>
          <w:sz w:val="20"/>
          <w:szCs w:val="16"/>
        </w:rPr>
        <w:t xml:space="preserve"> </w:t>
      </w:r>
      <w:r w:rsidRPr="00136ED1">
        <w:rPr>
          <w:rFonts w:ascii="Verdana" w:hAnsi="Verdana"/>
          <w:sz w:val="20"/>
          <w:szCs w:val="16"/>
        </w:rPr>
        <w:t>UNICEF ve spolupráci s knihkupectvím Kosmas a</w:t>
      </w:r>
      <w:r>
        <w:rPr>
          <w:rFonts w:ascii="Verdana" w:hAnsi="Verdana"/>
          <w:sz w:val="20"/>
          <w:szCs w:val="16"/>
        </w:rPr>
        <w:t> </w:t>
      </w:r>
      <w:r w:rsidRPr="00136ED1">
        <w:rPr>
          <w:rFonts w:ascii="Verdana" w:hAnsi="Verdana"/>
          <w:sz w:val="20"/>
          <w:szCs w:val="16"/>
        </w:rPr>
        <w:t xml:space="preserve">nakladatelstvím Argo oslovil české spisovatele, kteří věnovali své vlastnoručně podepsané knihy do charitativní aukce. Jejich součástí je také osobní dopis určený pouze pro čtenáře, který knihu </w:t>
      </w:r>
      <w:proofErr w:type="gramStart"/>
      <w:r w:rsidRPr="00136ED1">
        <w:rPr>
          <w:rFonts w:ascii="Verdana" w:hAnsi="Verdana"/>
          <w:sz w:val="20"/>
          <w:szCs w:val="16"/>
        </w:rPr>
        <w:t>vydraží</w:t>
      </w:r>
      <w:proofErr w:type="gramEnd"/>
      <w:r w:rsidRPr="00136ED1">
        <w:rPr>
          <w:rFonts w:ascii="Verdana" w:hAnsi="Verdana"/>
          <w:sz w:val="20"/>
          <w:szCs w:val="16"/>
        </w:rPr>
        <w:t xml:space="preserve">. Přihazovat lze na portále </w:t>
      </w:r>
      <w:hyperlink r:id="rId5" w:history="1">
        <w:r w:rsidRPr="00136ED1">
          <w:rPr>
            <w:rStyle w:val="Hypertextovodkaz"/>
            <w:rFonts w:ascii="Verdana" w:hAnsi="Verdana"/>
            <w:sz w:val="20"/>
            <w:szCs w:val="16"/>
          </w:rPr>
          <w:t>www.aukceunicef.cz</w:t>
        </w:r>
      </w:hyperlink>
      <w:r w:rsidRPr="00136ED1">
        <w:rPr>
          <w:rFonts w:ascii="Verdana" w:hAnsi="Verdana"/>
          <w:sz w:val="20"/>
          <w:szCs w:val="16"/>
        </w:rPr>
        <w:t xml:space="preserve"> až do 23. </w:t>
      </w:r>
      <w:r w:rsidR="009A2EDC">
        <w:rPr>
          <w:rFonts w:ascii="Verdana" w:hAnsi="Verdana"/>
          <w:sz w:val="20"/>
          <w:szCs w:val="16"/>
        </w:rPr>
        <w:t> </w:t>
      </w:r>
      <w:r w:rsidRPr="00136ED1">
        <w:rPr>
          <w:rFonts w:ascii="Verdana" w:hAnsi="Verdana"/>
          <w:sz w:val="20"/>
          <w:szCs w:val="16"/>
        </w:rPr>
        <w:t>dubna 2022 (Světový den knihy a autorských práv). Veškerý výtěžek z akce poputuje na podporu vzdělávacích programů UNICEF ve světě.</w:t>
      </w:r>
    </w:p>
    <w:p w14:paraId="27261729" w14:textId="5E5BF56F" w:rsidR="00136ED1" w:rsidRPr="00136ED1" w:rsidRDefault="00136ED1" w:rsidP="00136ED1">
      <w:pPr>
        <w:spacing w:after="120"/>
        <w:jc w:val="both"/>
        <w:rPr>
          <w:rFonts w:ascii="Verdana" w:hAnsi="Verdana"/>
          <w:sz w:val="20"/>
          <w:szCs w:val="16"/>
        </w:rPr>
      </w:pPr>
      <w:r w:rsidRPr="00136ED1">
        <w:rPr>
          <w:rFonts w:ascii="Verdana" w:hAnsi="Verdana"/>
          <w:sz w:val="20"/>
          <w:szCs w:val="16"/>
        </w:rPr>
        <w:t xml:space="preserve">V aukci lze získat osobní dopis od jedné z nejúspěšnějších současných spisovatelek </w:t>
      </w:r>
      <w:r w:rsidRPr="00136ED1">
        <w:rPr>
          <w:rFonts w:ascii="Verdana" w:hAnsi="Verdana"/>
          <w:b/>
          <w:bCs/>
          <w:sz w:val="20"/>
          <w:szCs w:val="16"/>
        </w:rPr>
        <w:t xml:space="preserve">Aleny </w:t>
      </w:r>
      <w:proofErr w:type="spellStart"/>
      <w:r w:rsidRPr="00136ED1">
        <w:rPr>
          <w:rFonts w:ascii="Verdana" w:hAnsi="Verdana"/>
          <w:b/>
          <w:bCs/>
          <w:sz w:val="20"/>
          <w:szCs w:val="16"/>
        </w:rPr>
        <w:t>Mornštajnové</w:t>
      </w:r>
      <w:proofErr w:type="spellEnd"/>
      <w:r w:rsidRPr="00136ED1">
        <w:rPr>
          <w:rFonts w:ascii="Verdana" w:hAnsi="Verdana"/>
          <w:sz w:val="20"/>
          <w:szCs w:val="16"/>
        </w:rPr>
        <w:t xml:space="preserve">, který najdete v její knize </w:t>
      </w:r>
      <w:proofErr w:type="spellStart"/>
      <w:r w:rsidRPr="00136ED1">
        <w:rPr>
          <w:rFonts w:ascii="Verdana" w:hAnsi="Verdana"/>
          <w:b/>
          <w:bCs/>
          <w:sz w:val="20"/>
          <w:szCs w:val="16"/>
        </w:rPr>
        <w:t>Listopád</w:t>
      </w:r>
      <w:proofErr w:type="spellEnd"/>
      <w:r w:rsidRPr="00136ED1">
        <w:rPr>
          <w:rFonts w:ascii="Verdana" w:hAnsi="Verdana"/>
          <w:sz w:val="20"/>
          <w:szCs w:val="16"/>
        </w:rPr>
        <w:t xml:space="preserve">, nebo jedinečné psaní od </w:t>
      </w:r>
      <w:r w:rsidRPr="00136ED1">
        <w:rPr>
          <w:rFonts w:ascii="Verdana" w:hAnsi="Verdana"/>
          <w:b/>
          <w:bCs/>
          <w:sz w:val="20"/>
          <w:szCs w:val="16"/>
        </w:rPr>
        <w:t>Michala Viewegha</w:t>
      </w:r>
      <w:r w:rsidRPr="00136ED1">
        <w:rPr>
          <w:rFonts w:ascii="Verdana" w:hAnsi="Verdana"/>
          <w:sz w:val="20"/>
          <w:szCs w:val="16"/>
        </w:rPr>
        <w:t xml:space="preserve"> v knize </w:t>
      </w:r>
      <w:r w:rsidRPr="00136ED1">
        <w:rPr>
          <w:rFonts w:ascii="Verdana" w:hAnsi="Verdana"/>
          <w:b/>
          <w:bCs/>
          <w:sz w:val="20"/>
          <w:szCs w:val="16"/>
        </w:rPr>
        <w:t>Švédské stoly aneb Jací jsme</w:t>
      </w:r>
      <w:r w:rsidRPr="00136ED1">
        <w:rPr>
          <w:rFonts w:ascii="Verdana" w:hAnsi="Verdana"/>
          <w:sz w:val="20"/>
          <w:szCs w:val="16"/>
        </w:rPr>
        <w:t>. Na své si přijdou také milovníci vaření</w:t>
      </w:r>
      <w:r w:rsidR="00C2299D">
        <w:rPr>
          <w:rFonts w:ascii="Verdana" w:hAnsi="Verdana"/>
          <w:sz w:val="20"/>
          <w:szCs w:val="16"/>
        </w:rPr>
        <w:t> </w:t>
      </w:r>
      <w:r w:rsidRPr="00136ED1">
        <w:rPr>
          <w:rFonts w:ascii="Verdana" w:hAnsi="Verdana"/>
          <w:sz w:val="20"/>
          <w:szCs w:val="16"/>
        </w:rPr>
        <w:t xml:space="preserve">– v aukci najdete také kuchařku </w:t>
      </w:r>
      <w:r w:rsidRPr="00136ED1">
        <w:rPr>
          <w:rFonts w:ascii="Verdana" w:hAnsi="Verdana"/>
          <w:b/>
          <w:bCs/>
          <w:sz w:val="20"/>
          <w:szCs w:val="16"/>
        </w:rPr>
        <w:t>Cesta z těsta</w:t>
      </w:r>
      <w:r w:rsidRPr="00136ED1">
        <w:rPr>
          <w:rFonts w:ascii="Verdana" w:hAnsi="Verdana"/>
          <w:sz w:val="20"/>
          <w:szCs w:val="16"/>
        </w:rPr>
        <w:t xml:space="preserve"> od </w:t>
      </w:r>
      <w:r w:rsidRPr="00136ED1">
        <w:rPr>
          <w:rFonts w:ascii="Verdana" w:hAnsi="Verdana"/>
          <w:b/>
          <w:bCs/>
          <w:sz w:val="20"/>
          <w:szCs w:val="16"/>
        </w:rPr>
        <w:t>Petry Burianové</w:t>
      </w:r>
      <w:r w:rsidRPr="00136ED1">
        <w:rPr>
          <w:rFonts w:ascii="Verdana" w:hAnsi="Verdana"/>
          <w:sz w:val="20"/>
          <w:szCs w:val="16"/>
        </w:rPr>
        <w:t xml:space="preserve"> nebo </w:t>
      </w:r>
      <w:r w:rsidRPr="00136ED1">
        <w:rPr>
          <w:rFonts w:ascii="Verdana" w:hAnsi="Verdana"/>
          <w:b/>
          <w:bCs/>
          <w:sz w:val="20"/>
          <w:szCs w:val="16"/>
        </w:rPr>
        <w:t>Sexy dorty</w:t>
      </w:r>
      <w:r w:rsidRPr="00136ED1">
        <w:rPr>
          <w:rFonts w:ascii="Verdana" w:hAnsi="Verdana"/>
          <w:sz w:val="20"/>
          <w:szCs w:val="16"/>
        </w:rPr>
        <w:t xml:space="preserve"> napsané</w:t>
      </w:r>
      <w:r w:rsidRPr="00136ED1">
        <w:rPr>
          <w:rFonts w:ascii="Verdana" w:hAnsi="Verdana"/>
          <w:b/>
          <w:bCs/>
          <w:sz w:val="20"/>
          <w:szCs w:val="16"/>
        </w:rPr>
        <w:t xml:space="preserve"> Josefem Maršálkem</w:t>
      </w:r>
      <w:r w:rsidRPr="00136ED1">
        <w:rPr>
          <w:rFonts w:ascii="Verdana" w:hAnsi="Verdana"/>
          <w:sz w:val="20"/>
          <w:szCs w:val="16"/>
        </w:rPr>
        <w:t xml:space="preserve">. </w:t>
      </w:r>
      <w:r w:rsidR="00C2299D">
        <w:rPr>
          <w:rFonts w:ascii="Verdana" w:hAnsi="Verdana"/>
          <w:sz w:val="20"/>
          <w:szCs w:val="16"/>
        </w:rPr>
        <w:t>Nechybí</w:t>
      </w:r>
      <w:r w:rsidRPr="00136ED1">
        <w:rPr>
          <w:rFonts w:ascii="Verdana" w:hAnsi="Verdana"/>
          <w:sz w:val="20"/>
          <w:szCs w:val="16"/>
        </w:rPr>
        <w:t xml:space="preserve"> ani poutavá kniha </w:t>
      </w:r>
      <w:r w:rsidRPr="00136ED1">
        <w:rPr>
          <w:rFonts w:ascii="Verdana" w:hAnsi="Verdana"/>
          <w:b/>
          <w:bCs/>
          <w:sz w:val="20"/>
          <w:szCs w:val="16"/>
        </w:rPr>
        <w:t xml:space="preserve">Sedm zákonů </w:t>
      </w:r>
      <w:r w:rsidRPr="00136ED1">
        <w:rPr>
          <w:rFonts w:ascii="Verdana" w:hAnsi="Verdana"/>
          <w:sz w:val="20"/>
          <w:szCs w:val="16"/>
        </w:rPr>
        <w:t xml:space="preserve">českého egyptologa a archeologa </w:t>
      </w:r>
      <w:r w:rsidRPr="00136ED1">
        <w:rPr>
          <w:rFonts w:ascii="Verdana" w:hAnsi="Verdana"/>
          <w:b/>
          <w:bCs/>
          <w:sz w:val="20"/>
          <w:szCs w:val="16"/>
        </w:rPr>
        <w:t>prof. Miroslava Bárty</w:t>
      </w:r>
      <w:r w:rsidRPr="00136ED1">
        <w:rPr>
          <w:rFonts w:ascii="Verdana" w:hAnsi="Verdana"/>
          <w:sz w:val="20"/>
          <w:szCs w:val="16"/>
        </w:rPr>
        <w:t>.</w:t>
      </w:r>
    </w:p>
    <w:p w14:paraId="7B5346C6" w14:textId="33A4A69A" w:rsidR="00136ED1" w:rsidRPr="00136ED1" w:rsidRDefault="00136ED1" w:rsidP="00136ED1">
      <w:pPr>
        <w:spacing w:after="120"/>
        <w:jc w:val="both"/>
        <w:rPr>
          <w:rFonts w:ascii="Verdana" w:hAnsi="Verdana"/>
          <w:i/>
          <w:iCs/>
          <w:sz w:val="20"/>
          <w:szCs w:val="16"/>
        </w:rPr>
      </w:pPr>
      <w:r w:rsidRPr="00136ED1">
        <w:rPr>
          <w:rFonts w:ascii="Verdana" w:hAnsi="Verdana"/>
          <w:sz w:val="20"/>
          <w:szCs w:val="16"/>
        </w:rPr>
        <w:t>„</w:t>
      </w:r>
      <w:r w:rsidRPr="00136ED1">
        <w:rPr>
          <w:rFonts w:ascii="Verdana" w:hAnsi="Verdana"/>
          <w:i/>
          <w:iCs/>
          <w:sz w:val="20"/>
          <w:szCs w:val="16"/>
        </w:rPr>
        <w:t xml:space="preserve">Máme velkou radost, že se v aukci sešlo tolik zajímavých publikací. Vyvolávací cena knihy je 255 Kč, což je částka, za kterou UNICEF zajistí kompletní školní výbavu pro jedno dítě,“ </w:t>
      </w:r>
      <w:r w:rsidRPr="00136ED1">
        <w:rPr>
          <w:rFonts w:ascii="Verdana" w:hAnsi="Verdana"/>
          <w:sz w:val="20"/>
          <w:szCs w:val="16"/>
        </w:rPr>
        <w:t xml:space="preserve">uvedla </w:t>
      </w:r>
      <w:r w:rsidRPr="00136ED1">
        <w:rPr>
          <w:rFonts w:ascii="Verdana" w:hAnsi="Verdana"/>
          <w:b/>
          <w:bCs/>
          <w:sz w:val="20"/>
          <w:szCs w:val="16"/>
        </w:rPr>
        <w:t>ředitelka české pobočky UNICEF Pavla Gomba.</w:t>
      </w:r>
      <w:r w:rsidRPr="00136ED1">
        <w:rPr>
          <w:rFonts w:ascii="Verdana" w:hAnsi="Verdana"/>
          <w:i/>
          <w:iCs/>
          <w:sz w:val="20"/>
          <w:szCs w:val="16"/>
        </w:rPr>
        <w:t xml:space="preserve"> „Věřím, že každého z</w:t>
      </w:r>
      <w:r>
        <w:rPr>
          <w:rFonts w:ascii="Verdana" w:hAnsi="Verdana"/>
          <w:i/>
          <w:iCs/>
          <w:sz w:val="20"/>
          <w:szCs w:val="16"/>
        </w:rPr>
        <w:t> </w:t>
      </w:r>
      <w:r w:rsidRPr="00136ED1">
        <w:rPr>
          <w:rFonts w:ascii="Verdana" w:hAnsi="Verdana"/>
          <w:i/>
          <w:iCs/>
          <w:sz w:val="20"/>
          <w:szCs w:val="16"/>
        </w:rPr>
        <w:t xml:space="preserve">úspěšných dražitelů </w:t>
      </w:r>
      <w:proofErr w:type="gramStart"/>
      <w:r w:rsidRPr="00136ED1">
        <w:rPr>
          <w:rFonts w:ascii="Verdana" w:hAnsi="Verdana"/>
          <w:i/>
          <w:iCs/>
          <w:sz w:val="20"/>
          <w:szCs w:val="16"/>
        </w:rPr>
        <w:t>potěší</w:t>
      </w:r>
      <w:proofErr w:type="gramEnd"/>
      <w:r w:rsidRPr="00136ED1">
        <w:rPr>
          <w:rFonts w:ascii="Verdana" w:hAnsi="Verdana"/>
          <w:i/>
          <w:iCs/>
          <w:sz w:val="20"/>
          <w:szCs w:val="16"/>
        </w:rPr>
        <w:t xml:space="preserve"> jak podepsaná kniha a osobní dopis oblíbeného autora, tak vědomí, že výtěžek pomůže ke vzdělání dětem, které nyní do školy chodit nemohou.“</w:t>
      </w:r>
    </w:p>
    <w:p w14:paraId="44CF13B0" w14:textId="77777777" w:rsidR="00136ED1" w:rsidRPr="00136ED1" w:rsidRDefault="00136ED1" w:rsidP="00136ED1">
      <w:pPr>
        <w:spacing w:after="120"/>
        <w:jc w:val="both"/>
        <w:rPr>
          <w:rFonts w:ascii="Verdana" w:hAnsi="Verdana"/>
          <w:b/>
          <w:bCs/>
          <w:sz w:val="20"/>
          <w:szCs w:val="16"/>
        </w:rPr>
      </w:pPr>
      <w:r w:rsidRPr="00136ED1">
        <w:rPr>
          <w:rFonts w:ascii="Verdana" w:hAnsi="Verdana"/>
          <w:b/>
          <w:bCs/>
          <w:sz w:val="20"/>
          <w:szCs w:val="16"/>
        </w:rPr>
        <w:t>V rámci charitativní aukce je možné vydražit tyto knihy:</w:t>
      </w:r>
      <w:r w:rsidRPr="00136ED1">
        <w:rPr>
          <w:rFonts w:ascii="Verdana" w:hAnsi="Verdana" w:cstheme="minorHAnsi"/>
          <w:b/>
          <w:bCs/>
          <w:sz w:val="20"/>
          <w:szCs w:val="16"/>
        </w:rPr>
        <w:t xml:space="preserve"> </w:t>
      </w:r>
    </w:p>
    <w:p w14:paraId="57332738" w14:textId="42489389" w:rsidR="00136ED1" w:rsidRPr="00136ED1" w:rsidRDefault="00136ED1" w:rsidP="00136ED1">
      <w:pPr>
        <w:spacing w:after="100" w:afterAutospacing="1"/>
        <w:jc w:val="both"/>
        <w:rPr>
          <w:rFonts w:ascii="Verdana" w:hAnsi="Verdana" w:cstheme="minorHAnsi"/>
          <w:sz w:val="20"/>
          <w:szCs w:val="16"/>
        </w:rPr>
      </w:pPr>
      <w:r w:rsidRPr="00136ED1">
        <w:rPr>
          <w:rFonts w:ascii="Verdana" w:hAnsi="Verdana"/>
          <w:i/>
          <w:iCs/>
          <w:sz w:val="20"/>
          <w:szCs w:val="16"/>
        </w:rPr>
        <w:t xml:space="preserve">Sedm zákonů </w:t>
      </w:r>
      <w:r w:rsidRPr="00136ED1">
        <w:rPr>
          <w:rFonts w:ascii="Verdana" w:hAnsi="Verdana"/>
          <w:sz w:val="20"/>
          <w:szCs w:val="16"/>
        </w:rPr>
        <w:t>(Miroslav Bárta</w:t>
      </w:r>
      <w:r w:rsidRPr="00136ED1">
        <w:rPr>
          <w:rFonts w:ascii="Verdana" w:hAnsi="Verdana" w:cstheme="minorHAnsi"/>
          <w:sz w:val="20"/>
        </w:rPr>
        <w:t xml:space="preserve">) </w:t>
      </w:r>
      <w:r w:rsidRPr="00136ED1">
        <w:rPr>
          <w:rFonts w:ascii="Verdana" w:hAnsi="Verdana" w:cstheme="minorHAnsi"/>
          <w:sz w:val="18"/>
          <w:szCs w:val="16"/>
        </w:rPr>
        <w:t xml:space="preserve">| </w:t>
      </w:r>
      <w:r w:rsidRPr="00136ED1">
        <w:rPr>
          <w:rFonts w:ascii="Verdana" w:hAnsi="Verdana" w:cstheme="minorHAnsi"/>
          <w:i/>
          <w:iCs/>
          <w:sz w:val="18"/>
          <w:szCs w:val="16"/>
        </w:rPr>
        <w:t>Čas na TE.BE</w:t>
      </w:r>
      <w:r w:rsidRPr="00136ED1">
        <w:rPr>
          <w:rFonts w:ascii="Verdana" w:hAnsi="Verdana" w:cstheme="minorHAnsi"/>
          <w:sz w:val="18"/>
          <w:szCs w:val="16"/>
        </w:rPr>
        <w:t xml:space="preserve"> (Tereza Bebarová)</w:t>
      </w:r>
      <w:r w:rsidRPr="00136ED1">
        <w:rPr>
          <w:rFonts w:ascii="Verdana" w:hAnsi="Verdana" w:cstheme="minorHAnsi"/>
          <w:sz w:val="20"/>
          <w:szCs w:val="16"/>
        </w:rPr>
        <w:t xml:space="preserve"> | </w:t>
      </w:r>
      <w:r w:rsidRPr="00136ED1">
        <w:rPr>
          <w:rFonts w:ascii="Verdana" w:hAnsi="Verdana" w:cstheme="minorHAnsi"/>
          <w:i/>
          <w:iCs/>
          <w:sz w:val="20"/>
          <w:szCs w:val="16"/>
        </w:rPr>
        <w:t>Ostrov</w:t>
      </w:r>
      <w:r w:rsidRPr="00136ED1">
        <w:rPr>
          <w:rFonts w:ascii="Verdana" w:hAnsi="Verdana" w:cstheme="minorHAnsi"/>
          <w:sz w:val="20"/>
          <w:szCs w:val="16"/>
        </w:rPr>
        <w:t xml:space="preserve"> (Bianca Bellová) |</w:t>
      </w:r>
      <w:r>
        <w:rPr>
          <w:rFonts w:ascii="Verdana" w:hAnsi="Verdana" w:cstheme="minorHAnsi"/>
          <w:sz w:val="20"/>
          <w:szCs w:val="16"/>
        </w:rPr>
        <w:t> </w:t>
      </w:r>
      <w:r w:rsidRPr="00136ED1">
        <w:rPr>
          <w:rFonts w:ascii="Verdana" w:hAnsi="Verdana" w:cstheme="minorHAnsi"/>
          <w:i/>
          <w:iCs/>
          <w:sz w:val="20"/>
          <w:szCs w:val="16"/>
        </w:rPr>
        <w:t>Cesta z těsta (</w:t>
      </w:r>
      <w:r w:rsidRPr="00136ED1">
        <w:rPr>
          <w:rFonts w:ascii="Verdana" w:hAnsi="Verdana" w:cstheme="minorHAnsi"/>
          <w:sz w:val="20"/>
          <w:szCs w:val="16"/>
        </w:rPr>
        <w:t xml:space="preserve">Petra Burianová)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Uranova</w:t>
      </w:r>
      <w:r w:rsidRPr="00136ED1">
        <w:rPr>
          <w:rFonts w:ascii="Verdana" w:hAnsi="Verdana" w:cstheme="minorHAnsi"/>
          <w:sz w:val="20"/>
          <w:szCs w:val="16"/>
        </w:rPr>
        <w:t xml:space="preserve"> (Lenka Elbe) | </w:t>
      </w:r>
      <w:r w:rsidRPr="00136ED1">
        <w:rPr>
          <w:rFonts w:ascii="Verdana" w:hAnsi="Verdana" w:cstheme="minorHAnsi"/>
          <w:i/>
          <w:iCs/>
          <w:sz w:val="20"/>
          <w:szCs w:val="16"/>
        </w:rPr>
        <w:t xml:space="preserve">3x </w:t>
      </w:r>
      <w:proofErr w:type="spellStart"/>
      <w:r w:rsidRPr="00136ED1">
        <w:rPr>
          <w:rFonts w:ascii="Verdana" w:hAnsi="Verdana" w:cstheme="minorHAnsi"/>
          <w:i/>
          <w:iCs/>
          <w:sz w:val="20"/>
          <w:szCs w:val="16"/>
        </w:rPr>
        <w:t>Agátka</w:t>
      </w:r>
      <w:proofErr w:type="spellEnd"/>
      <w:r w:rsidRPr="00136ED1">
        <w:rPr>
          <w:rFonts w:ascii="Verdana" w:hAnsi="Verdana" w:cstheme="minorHAnsi"/>
          <w:i/>
          <w:iCs/>
          <w:sz w:val="20"/>
          <w:szCs w:val="16"/>
        </w:rPr>
        <w:t xml:space="preserve"> Kulhánková</w:t>
      </w:r>
      <w:r w:rsidRPr="00136ED1">
        <w:rPr>
          <w:rFonts w:ascii="Verdana" w:hAnsi="Verdana" w:cstheme="minorHAnsi"/>
          <w:sz w:val="20"/>
          <w:szCs w:val="16"/>
        </w:rPr>
        <w:t xml:space="preserve"> (Arnošt Goldflam) |</w:t>
      </w:r>
      <w:r w:rsidRPr="00136ED1">
        <w:rPr>
          <w:rFonts w:ascii="Verdana" w:hAnsi="Verdana" w:cstheme="minorHAnsi"/>
          <w:i/>
          <w:iCs/>
          <w:sz w:val="20"/>
          <w:szCs w:val="16"/>
        </w:rPr>
        <w:t xml:space="preserve"> Hledání ztraceného tatínka</w:t>
      </w:r>
      <w:r w:rsidRPr="00136ED1">
        <w:rPr>
          <w:rFonts w:ascii="Verdana" w:hAnsi="Verdana" w:cstheme="minorHAnsi"/>
          <w:sz w:val="20"/>
          <w:szCs w:val="16"/>
        </w:rPr>
        <w:t xml:space="preserve"> (Arnošt Goldflam)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Psychosomatická prvouka</w:t>
      </w:r>
      <w:r w:rsidRPr="00136ED1">
        <w:rPr>
          <w:rFonts w:ascii="Verdana" w:hAnsi="Verdana" w:cstheme="minorHAnsi"/>
          <w:sz w:val="20"/>
          <w:szCs w:val="16"/>
        </w:rPr>
        <w:t xml:space="preserve"> (</w:t>
      </w:r>
      <w:proofErr w:type="spellStart"/>
      <w:r w:rsidRPr="00136ED1">
        <w:rPr>
          <w:rFonts w:ascii="Verdana" w:hAnsi="Verdana" w:cstheme="minorHAnsi"/>
          <w:sz w:val="20"/>
          <w:szCs w:val="16"/>
        </w:rPr>
        <w:t>Radkin</w:t>
      </w:r>
      <w:proofErr w:type="spellEnd"/>
      <w:r w:rsidRPr="00136ED1">
        <w:rPr>
          <w:rFonts w:ascii="Verdana" w:hAnsi="Verdana" w:cstheme="minorHAnsi"/>
          <w:sz w:val="20"/>
          <w:szCs w:val="16"/>
        </w:rPr>
        <w:t xml:space="preserve"> Honzák)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Srdce Evropy</w:t>
      </w:r>
      <w:r w:rsidRPr="00136ED1">
        <w:rPr>
          <w:rFonts w:ascii="Verdana" w:hAnsi="Verdana" w:cstheme="minorHAnsi"/>
          <w:sz w:val="20"/>
          <w:szCs w:val="16"/>
        </w:rPr>
        <w:t xml:space="preserve"> (Pavla Horáková)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Symfonie o novém světě</w:t>
      </w:r>
      <w:r w:rsidRPr="00136ED1">
        <w:rPr>
          <w:rFonts w:ascii="Verdana" w:hAnsi="Verdana" w:cstheme="minorHAnsi"/>
          <w:sz w:val="20"/>
          <w:szCs w:val="16"/>
        </w:rPr>
        <w:t xml:space="preserve"> (Lenka Horňáková-</w:t>
      </w:r>
      <w:proofErr w:type="spellStart"/>
      <w:r w:rsidRPr="00136ED1">
        <w:rPr>
          <w:rFonts w:ascii="Verdana" w:hAnsi="Verdana" w:cstheme="minorHAnsi"/>
          <w:sz w:val="20"/>
          <w:szCs w:val="16"/>
        </w:rPr>
        <w:t>Civade</w:t>
      </w:r>
      <w:proofErr w:type="spellEnd"/>
      <w:r w:rsidRPr="00136ED1">
        <w:rPr>
          <w:rFonts w:ascii="Verdana" w:hAnsi="Verdana" w:cstheme="minorHAnsi"/>
          <w:sz w:val="20"/>
          <w:szCs w:val="16"/>
        </w:rPr>
        <w:t xml:space="preserve">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O všem</w:t>
      </w:r>
      <w:r w:rsidRPr="00136ED1">
        <w:rPr>
          <w:rFonts w:ascii="Verdana" w:hAnsi="Verdana" w:cstheme="minorHAnsi"/>
          <w:sz w:val="20"/>
          <w:szCs w:val="16"/>
        </w:rPr>
        <w:t xml:space="preserve"> (Karel Kovář)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Poslední deník Květy Fialové</w:t>
      </w:r>
      <w:r w:rsidRPr="00136ED1">
        <w:rPr>
          <w:rFonts w:ascii="Verdana" w:hAnsi="Verdana" w:cstheme="minorHAnsi"/>
          <w:sz w:val="20"/>
          <w:szCs w:val="16"/>
        </w:rPr>
        <w:t xml:space="preserve"> (Josef Kubáník)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Víkendové pečení</w:t>
      </w:r>
      <w:r w:rsidRPr="00136ED1">
        <w:rPr>
          <w:rFonts w:ascii="Verdana" w:hAnsi="Verdana" w:cstheme="minorHAnsi"/>
          <w:sz w:val="20"/>
          <w:szCs w:val="16"/>
        </w:rPr>
        <w:t xml:space="preserve"> (Míša Landová)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Sexy dorty</w:t>
      </w:r>
      <w:r w:rsidRPr="00136ED1">
        <w:rPr>
          <w:rFonts w:ascii="Verdana" w:hAnsi="Verdana" w:cstheme="minorHAnsi"/>
          <w:sz w:val="20"/>
          <w:szCs w:val="16"/>
        </w:rPr>
        <w:t xml:space="preserve"> (Josef Maršálek) | </w:t>
      </w:r>
      <w:proofErr w:type="spellStart"/>
      <w:r w:rsidRPr="00136ED1">
        <w:rPr>
          <w:rFonts w:ascii="Verdana" w:hAnsi="Verdana" w:cstheme="minorHAnsi"/>
          <w:i/>
          <w:iCs/>
          <w:sz w:val="20"/>
          <w:szCs w:val="16"/>
        </w:rPr>
        <w:t>Listopád</w:t>
      </w:r>
      <w:proofErr w:type="spellEnd"/>
      <w:r w:rsidRPr="00136ED1">
        <w:rPr>
          <w:rFonts w:ascii="Verdana" w:hAnsi="Verdana" w:cstheme="minorHAnsi"/>
          <w:sz w:val="20"/>
          <w:szCs w:val="16"/>
        </w:rPr>
        <w:t xml:space="preserve"> (Alena </w:t>
      </w:r>
      <w:proofErr w:type="spellStart"/>
      <w:r w:rsidRPr="00136ED1">
        <w:rPr>
          <w:rFonts w:ascii="Verdana" w:hAnsi="Verdana" w:cstheme="minorHAnsi"/>
          <w:sz w:val="20"/>
          <w:szCs w:val="16"/>
        </w:rPr>
        <w:t>Mornštajnová</w:t>
      </w:r>
      <w:proofErr w:type="spellEnd"/>
      <w:r w:rsidRPr="00136ED1">
        <w:rPr>
          <w:rFonts w:ascii="Verdana" w:hAnsi="Verdana" w:cstheme="minorHAnsi"/>
          <w:sz w:val="20"/>
          <w:szCs w:val="16"/>
        </w:rPr>
        <w:t xml:space="preserve">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Mia a svět</w:t>
      </w:r>
      <w:r w:rsidRPr="00136ED1">
        <w:rPr>
          <w:rFonts w:ascii="Verdana" w:hAnsi="Verdana" w:cstheme="minorHAnsi"/>
          <w:sz w:val="20"/>
          <w:szCs w:val="16"/>
        </w:rPr>
        <w:t xml:space="preserve"> (Barbara Nesvadbová)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1945</w:t>
      </w:r>
      <w:r w:rsidRPr="00136ED1">
        <w:rPr>
          <w:rFonts w:ascii="Verdana" w:hAnsi="Verdana" w:cstheme="minorHAnsi"/>
          <w:sz w:val="20"/>
          <w:szCs w:val="16"/>
        </w:rPr>
        <w:t xml:space="preserve"> (Jiří Padevět)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Velké ženy z malé země</w:t>
      </w:r>
      <w:r w:rsidRPr="00136ED1">
        <w:rPr>
          <w:rFonts w:ascii="Verdana" w:hAnsi="Verdana" w:cstheme="minorHAnsi"/>
          <w:sz w:val="20"/>
          <w:szCs w:val="16"/>
        </w:rPr>
        <w:t xml:space="preserve"> (Denisa Prošková)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Cestou špendlíků nebo jehel</w:t>
      </w:r>
      <w:r w:rsidRPr="00136ED1">
        <w:rPr>
          <w:rFonts w:ascii="Verdana" w:hAnsi="Verdana" w:cstheme="minorHAnsi"/>
          <w:sz w:val="20"/>
          <w:szCs w:val="16"/>
        </w:rPr>
        <w:t xml:space="preserve"> (Zuzana Říhová)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Etiketa stolování</w:t>
      </w:r>
      <w:r w:rsidRPr="00136ED1">
        <w:rPr>
          <w:rFonts w:ascii="Verdana" w:hAnsi="Verdana" w:cstheme="minorHAnsi"/>
          <w:sz w:val="20"/>
          <w:szCs w:val="16"/>
        </w:rPr>
        <w:t xml:space="preserve"> (Ladislav Špaček)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Kar</w:t>
      </w:r>
      <w:r w:rsidRPr="00136ED1">
        <w:rPr>
          <w:rFonts w:ascii="Verdana" w:hAnsi="Verdana" w:cstheme="minorHAnsi"/>
          <w:sz w:val="20"/>
          <w:szCs w:val="16"/>
        </w:rPr>
        <w:t xml:space="preserve"> </w:t>
      </w:r>
      <w:r w:rsidRPr="00136ED1">
        <w:rPr>
          <w:rFonts w:ascii="Verdana" w:hAnsi="Verdana" w:cstheme="minorHAnsi"/>
          <w:i/>
          <w:iCs/>
          <w:sz w:val="20"/>
          <w:szCs w:val="16"/>
        </w:rPr>
        <w:t>– pohřební hostina za jedno město</w:t>
      </w:r>
      <w:r w:rsidRPr="00136ED1">
        <w:rPr>
          <w:rFonts w:ascii="Verdana" w:hAnsi="Verdana" w:cstheme="minorHAnsi"/>
          <w:sz w:val="20"/>
          <w:szCs w:val="16"/>
        </w:rPr>
        <w:t xml:space="preserve"> (Miloš Urban)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Atlas indiánů jižní Ameriky</w:t>
      </w:r>
      <w:r w:rsidRPr="00136ED1">
        <w:rPr>
          <w:rFonts w:ascii="Verdana" w:hAnsi="Verdana" w:cstheme="minorHAnsi"/>
          <w:sz w:val="20"/>
          <w:szCs w:val="16"/>
        </w:rPr>
        <w:t xml:space="preserve"> (Mnislav Zelený </w:t>
      </w:r>
      <w:proofErr w:type="spellStart"/>
      <w:r w:rsidRPr="00136ED1">
        <w:rPr>
          <w:rFonts w:ascii="Verdana" w:hAnsi="Verdana" w:cstheme="minorHAnsi"/>
          <w:sz w:val="20"/>
          <w:szCs w:val="16"/>
        </w:rPr>
        <w:t>Atapama</w:t>
      </w:r>
      <w:proofErr w:type="spellEnd"/>
      <w:r w:rsidRPr="00136ED1">
        <w:rPr>
          <w:rFonts w:ascii="Verdana" w:hAnsi="Verdana" w:cstheme="minorHAnsi"/>
          <w:sz w:val="20"/>
          <w:szCs w:val="16"/>
        </w:rPr>
        <w:t xml:space="preserve">) | </w:t>
      </w:r>
      <w:r w:rsidRPr="00136ED1">
        <w:rPr>
          <w:rFonts w:ascii="Verdana" w:hAnsi="Verdana" w:cstheme="minorHAnsi"/>
          <w:i/>
          <w:iCs/>
          <w:sz w:val="20"/>
          <w:szCs w:val="16"/>
        </w:rPr>
        <w:t>Švédské stoly and Jací jsme</w:t>
      </w:r>
      <w:r w:rsidRPr="00136ED1">
        <w:rPr>
          <w:rFonts w:ascii="Verdana" w:hAnsi="Verdana" w:cstheme="minorHAnsi"/>
          <w:sz w:val="20"/>
          <w:szCs w:val="16"/>
        </w:rPr>
        <w:t xml:space="preserve"> (Michal Viewegh)</w:t>
      </w:r>
    </w:p>
    <w:p w14:paraId="607478D7" w14:textId="77777777" w:rsidR="00136ED1" w:rsidRPr="00136ED1" w:rsidRDefault="00136ED1" w:rsidP="00136ED1">
      <w:pPr>
        <w:spacing w:after="120"/>
        <w:jc w:val="both"/>
        <w:rPr>
          <w:rFonts w:ascii="Verdana" w:hAnsi="Verdana"/>
          <w:sz w:val="20"/>
          <w:szCs w:val="16"/>
        </w:rPr>
      </w:pPr>
      <w:r w:rsidRPr="00136ED1">
        <w:rPr>
          <w:rFonts w:ascii="Verdana" w:hAnsi="Verdana"/>
          <w:b/>
          <w:bCs/>
          <w:sz w:val="20"/>
          <w:szCs w:val="16"/>
        </w:rPr>
        <w:t>Proč podpořit právě vzdělávací programy UNICEF?</w:t>
      </w:r>
      <w:r w:rsidRPr="00136ED1">
        <w:rPr>
          <w:rFonts w:ascii="Verdana" w:hAnsi="Verdana"/>
          <w:sz w:val="20"/>
          <w:szCs w:val="16"/>
        </w:rPr>
        <w:t xml:space="preserve"> V tento okamžik chybí ve školních lavicích nejméně 59 milionů dětí po celém světě. Důvody, proč tyto děti nemohou chodit do školy, jsou různé: narodily se do nejchudších rodin, a tak musí místo školy pracovat. Žijí v oblastech, kde není bezpečno, jejich školy zničila válka nebo přírodní katastrofa. Menší šance na vzdělání mají také sirotci, děti s postižením a dívky, které byly jako děti provdány.</w:t>
      </w:r>
    </w:p>
    <w:p w14:paraId="6F4CC6B7" w14:textId="77777777" w:rsidR="00136ED1" w:rsidRPr="00136ED1" w:rsidRDefault="00136ED1" w:rsidP="00136ED1">
      <w:pPr>
        <w:jc w:val="both"/>
        <w:rPr>
          <w:rFonts w:ascii="Verdana" w:hAnsi="Verdana"/>
          <w:sz w:val="20"/>
          <w:szCs w:val="16"/>
        </w:rPr>
      </w:pPr>
      <w:r w:rsidRPr="00136ED1">
        <w:rPr>
          <w:rFonts w:ascii="Verdana" w:hAnsi="Verdana"/>
          <w:sz w:val="20"/>
          <w:szCs w:val="16"/>
        </w:rPr>
        <w:t xml:space="preserve">UNICEF </w:t>
      </w:r>
      <w:proofErr w:type="gramStart"/>
      <w:r w:rsidRPr="00136ED1">
        <w:rPr>
          <w:rFonts w:ascii="Verdana" w:hAnsi="Verdana"/>
          <w:sz w:val="20"/>
          <w:szCs w:val="16"/>
        </w:rPr>
        <w:t>věří</w:t>
      </w:r>
      <w:proofErr w:type="gramEnd"/>
      <w:r w:rsidRPr="00136ED1">
        <w:rPr>
          <w:rFonts w:ascii="Verdana" w:hAnsi="Verdana"/>
          <w:sz w:val="20"/>
          <w:szCs w:val="16"/>
        </w:rPr>
        <w:t>, že každé dítě, chlapec i dívka, má právo chodit do školy, získávat vědomosti a rozvíjet se. Vzdělání je investicí, která má přínos nejenom pro dítě a jeho rodinu, ale také pro celou společnost. Zachovat kontinuitu vzdělání je důležité i v situacích katastrof a válečných konfliktů. Dětem totiž školní výuka poskytuje pravidelný denní režim, kontakt se spolužáky, možnost mluvit o prožitých traumatech. Součástí krizových programů UNICEF jsou proto kromě humanitární pomoci také formální a neformální vzdělávací programy.</w:t>
      </w:r>
    </w:p>
    <w:bookmarkEnd w:id="0"/>
    <w:p w14:paraId="50B70C8A" w14:textId="77777777" w:rsidR="002D6ED1" w:rsidRDefault="002D6ED1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7A3D68D0" w14:textId="74AAD086" w:rsidR="002845D2" w:rsidRDefault="002845D2" w:rsidP="00246A0A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###</w:t>
      </w:r>
      <w:r>
        <w:rPr>
          <w:rFonts w:ascii="Verdana" w:hAnsi="Verdana" w:cs="Segoe UI"/>
          <w:color w:val="000000"/>
          <w:sz w:val="20"/>
        </w:rPr>
        <w:t>##</w:t>
      </w:r>
    </w:p>
    <w:p w14:paraId="580EABD9" w14:textId="77777777" w:rsidR="00246A0A" w:rsidRPr="00246A0A" w:rsidRDefault="00246A0A" w:rsidP="00246A0A">
      <w:pPr>
        <w:textAlignment w:val="baseline"/>
        <w:rPr>
          <w:rFonts w:ascii="Verdana" w:hAnsi="Verdana" w:cs="Segoe UI"/>
          <w:sz w:val="18"/>
          <w:szCs w:val="18"/>
        </w:rPr>
      </w:pPr>
    </w:p>
    <w:p w14:paraId="20EAF8CA" w14:textId="5AAFA8CE" w:rsidR="002845D2" w:rsidRDefault="002845D2" w:rsidP="002845D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UNICEF je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lastRenderedPageBreak/>
        <w:t>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. Na programy pomoci dětem jde 8</w:t>
      </w:r>
      <w:r w:rsidR="009512A4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9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,3 % všech získaných prostředků.</w:t>
      </w:r>
    </w:p>
    <w:p w14:paraId="5E750461" w14:textId="77777777" w:rsidR="000D112A" w:rsidRDefault="000D112A" w:rsidP="000D112A">
      <w:pPr>
        <w:rPr>
          <w:rFonts w:ascii="Verdana" w:hAnsi="Verdana"/>
          <w:sz w:val="16"/>
          <w:szCs w:val="16"/>
        </w:rPr>
      </w:pPr>
    </w:p>
    <w:p w14:paraId="6B7B86F3" w14:textId="404644B2" w:rsidR="00997779" w:rsidRPr="0006209F" w:rsidRDefault="00997779" w:rsidP="00997779">
      <w:pPr>
        <w:rPr>
          <w:rFonts w:ascii="Verdana" w:hAnsi="Verdana"/>
          <w:b/>
          <w:sz w:val="16"/>
          <w:szCs w:val="16"/>
        </w:rPr>
      </w:pPr>
      <w:r w:rsidRPr="0006209F">
        <w:rPr>
          <w:rFonts w:ascii="Verdana" w:hAnsi="Verdana"/>
          <w:b/>
          <w:sz w:val="16"/>
          <w:szCs w:val="16"/>
        </w:rPr>
        <w:t xml:space="preserve">Pro </w:t>
      </w:r>
      <w:r>
        <w:rPr>
          <w:rFonts w:ascii="Verdana" w:hAnsi="Verdana"/>
          <w:b/>
          <w:sz w:val="16"/>
          <w:szCs w:val="16"/>
        </w:rPr>
        <w:t xml:space="preserve">informace o </w:t>
      </w:r>
      <w:r w:rsidR="00CA3159">
        <w:rPr>
          <w:rFonts w:ascii="Verdana" w:hAnsi="Verdana"/>
          <w:b/>
          <w:sz w:val="16"/>
          <w:szCs w:val="16"/>
        </w:rPr>
        <w:t>akci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6209F">
        <w:rPr>
          <w:rFonts w:ascii="Verdana" w:hAnsi="Verdana"/>
          <w:b/>
          <w:sz w:val="16"/>
          <w:szCs w:val="16"/>
        </w:rPr>
        <w:t>kontaktujte:</w:t>
      </w:r>
    </w:p>
    <w:p w14:paraId="7CF51960" w14:textId="77777777" w:rsidR="00997779" w:rsidRPr="002845D2" w:rsidRDefault="00997779" w:rsidP="002845D2">
      <w:pPr>
        <w:rPr>
          <w:rFonts w:ascii="Verdana" w:hAnsi="Verdana"/>
          <w:sz w:val="16"/>
          <w:szCs w:val="16"/>
        </w:rPr>
      </w:pPr>
    </w:p>
    <w:p w14:paraId="3B6C6B15" w14:textId="74882C90" w:rsidR="00103AFD" w:rsidRPr="00A442E1" w:rsidRDefault="00F02B4D" w:rsidP="007B794E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Lenka Čtvrtečková, </w:t>
      </w:r>
      <w:proofErr w:type="spellStart"/>
      <w:r>
        <w:rPr>
          <w:rFonts w:ascii="Verdana" w:hAnsi="Verdana"/>
          <w:sz w:val="16"/>
          <w:szCs w:val="16"/>
        </w:rPr>
        <w:t>Communication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Officer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r w:rsidRPr="000562AE">
        <w:rPr>
          <w:rFonts w:ascii="Verdana" w:hAnsi="Verdana"/>
          <w:sz w:val="16"/>
          <w:szCs w:val="16"/>
        </w:rPr>
        <w:t>+420 </w:t>
      </w:r>
      <w:r w:rsidRPr="00324EB4">
        <w:rPr>
          <w:rFonts w:ascii="Verdana" w:hAnsi="Verdana"/>
          <w:sz w:val="16"/>
          <w:szCs w:val="16"/>
        </w:rPr>
        <w:t xml:space="preserve">606 086 970, </w:t>
      </w:r>
      <w:hyperlink r:id="rId6" w:history="1">
        <w:r w:rsidRPr="000E3E28">
          <w:rPr>
            <w:rStyle w:val="Hypertextovodkaz"/>
            <w:rFonts w:ascii="Verdana" w:hAnsi="Verdana"/>
            <w:sz w:val="16"/>
            <w:szCs w:val="16"/>
          </w:rPr>
          <w:t>lctvrteckova@unicef.cz</w:t>
        </w:r>
      </w:hyperlink>
      <w:r>
        <w:rPr>
          <w:rFonts w:ascii="Verdana" w:hAnsi="Verdana"/>
          <w:sz w:val="16"/>
          <w:szCs w:val="16"/>
        </w:rPr>
        <w:t xml:space="preserve"> </w:t>
      </w:r>
    </w:p>
    <w:sectPr w:rsidR="00103AFD" w:rsidRPr="00A4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D4"/>
    <w:rsid w:val="00007701"/>
    <w:rsid w:val="00022E2F"/>
    <w:rsid w:val="00023F22"/>
    <w:rsid w:val="000407FF"/>
    <w:rsid w:val="000A1C6F"/>
    <w:rsid w:val="000C28E7"/>
    <w:rsid w:val="000D0D7B"/>
    <w:rsid w:val="000D112A"/>
    <w:rsid w:val="000F2B43"/>
    <w:rsid w:val="000F2CDC"/>
    <w:rsid w:val="00103AFD"/>
    <w:rsid w:val="00136ED1"/>
    <w:rsid w:val="00140192"/>
    <w:rsid w:val="00150F9E"/>
    <w:rsid w:val="0018060D"/>
    <w:rsid w:val="001922C4"/>
    <w:rsid w:val="001E09A5"/>
    <w:rsid w:val="002325EE"/>
    <w:rsid w:val="00234EE8"/>
    <w:rsid w:val="002428E2"/>
    <w:rsid w:val="00246A0A"/>
    <w:rsid w:val="00250026"/>
    <w:rsid w:val="00264A09"/>
    <w:rsid w:val="0027376D"/>
    <w:rsid w:val="002845D2"/>
    <w:rsid w:val="002915DA"/>
    <w:rsid w:val="002D2FA5"/>
    <w:rsid w:val="002D6ED1"/>
    <w:rsid w:val="003219D6"/>
    <w:rsid w:val="00322982"/>
    <w:rsid w:val="00366552"/>
    <w:rsid w:val="00376D33"/>
    <w:rsid w:val="00391DC4"/>
    <w:rsid w:val="003A28E8"/>
    <w:rsid w:val="003D4637"/>
    <w:rsid w:val="003D7B08"/>
    <w:rsid w:val="003E5A3D"/>
    <w:rsid w:val="003F1A15"/>
    <w:rsid w:val="0044171E"/>
    <w:rsid w:val="00442A5D"/>
    <w:rsid w:val="004678A3"/>
    <w:rsid w:val="00481D30"/>
    <w:rsid w:val="00483D5F"/>
    <w:rsid w:val="00506657"/>
    <w:rsid w:val="005167D3"/>
    <w:rsid w:val="005351BA"/>
    <w:rsid w:val="00542AAF"/>
    <w:rsid w:val="0055712D"/>
    <w:rsid w:val="00562911"/>
    <w:rsid w:val="00592D62"/>
    <w:rsid w:val="005B7AD9"/>
    <w:rsid w:val="005D5EEE"/>
    <w:rsid w:val="005E54BF"/>
    <w:rsid w:val="006270BD"/>
    <w:rsid w:val="00652E2B"/>
    <w:rsid w:val="00663F4E"/>
    <w:rsid w:val="00671715"/>
    <w:rsid w:val="006B4448"/>
    <w:rsid w:val="006C5D83"/>
    <w:rsid w:val="006D44C4"/>
    <w:rsid w:val="006E2386"/>
    <w:rsid w:val="006F155C"/>
    <w:rsid w:val="00713133"/>
    <w:rsid w:val="00726061"/>
    <w:rsid w:val="00732E10"/>
    <w:rsid w:val="00752937"/>
    <w:rsid w:val="00757BA9"/>
    <w:rsid w:val="0079153F"/>
    <w:rsid w:val="007B2443"/>
    <w:rsid w:val="007B54B8"/>
    <w:rsid w:val="007B7594"/>
    <w:rsid w:val="007B794E"/>
    <w:rsid w:val="007C042F"/>
    <w:rsid w:val="007C5AEF"/>
    <w:rsid w:val="007D7159"/>
    <w:rsid w:val="007E3A69"/>
    <w:rsid w:val="00804B5D"/>
    <w:rsid w:val="00851B14"/>
    <w:rsid w:val="008716EE"/>
    <w:rsid w:val="00894127"/>
    <w:rsid w:val="008A5B71"/>
    <w:rsid w:val="008A61E8"/>
    <w:rsid w:val="008E6A88"/>
    <w:rsid w:val="008F300A"/>
    <w:rsid w:val="008F36A0"/>
    <w:rsid w:val="00910CA2"/>
    <w:rsid w:val="009320C8"/>
    <w:rsid w:val="0093528E"/>
    <w:rsid w:val="00935AA6"/>
    <w:rsid w:val="00937CDF"/>
    <w:rsid w:val="00944516"/>
    <w:rsid w:val="009512A4"/>
    <w:rsid w:val="00952ED9"/>
    <w:rsid w:val="009558DE"/>
    <w:rsid w:val="00971CE3"/>
    <w:rsid w:val="00981DF7"/>
    <w:rsid w:val="00997779"/>
    <w:rsid w:val="009A2EDC"/>
    <w:rsid w:val="009A6471"/>
    <w:rsid w:val="009B457F"/>
    <w:rsid w:val="009D4165"/>
    <w:rsid w:val="00A12CAE"/>
    <w:rsid w:val="00A23D13"/>
    <w:rsid w:val="00A35311"/>
    <w:rsid w:val="00A41A6F"/>
    <w:rsid w:val="00A442E1"/>
    <w:rsid w:val="00A45DB3"/>
    <w:rsid w:val="00A46CEA"/>
    <w:rsid w:val="00A51985"/>
    <w:rsid w:val="00A62C0A"/>
    <w:rsid w:val="00A64AD2"/>
    <w:rsid w:val="00A73243"/>
    <w:rsid w:val="00AA6F33"/>
    <w:rsid w:val="00AB7745"/>
    <w:rsid w:val="00AC1898"/>
    <w:rsid w:val="00AE7F55"/>
    <w:rsid w:val="00B70868"/>
    <w:rsid w:val="00B903A4"/>
    <w:rsid w:val="00B9264D"/>
    <w:rsid w:val="00BA4F3A"/>
    <w:rsid w:val="00BC6AF3"/>
    <w:rsid w:val="00C2135A"/>
    <w:rsid w:val="00C2299D"/>
    <w:rsid w:val="00C33DA1"/>
    <w:rsid w:val="00C35C77"/>
    <w:rsid w:val="00C3682D"/>
    <w:rsid w:val="00C6744F"/>
    <w:rsid w:val="00CA3159"/>
    <w:rsid w:val="00CC506C"/>
    <w:rsid w:val="00CD2ADE"/>
    <w:rsid w:val="00CE5860"/>
    <w:rsid w:val="00D13EDB"/>
    <w:rsid w:val="00D14986"/>
    <w:rsid w:val="00D2384A"/>
    <w:rsid w:val="00D7154B"/>
    <w:rsid w:val="00DB01BE"/>
    <w:rsid w:val="00DB7206"/>
    <w:rsid w:val="00DB7882"/>
    <w:rsid w:val="00DC009A"/>
    <w:rsid w:val="00DF0311"/>
    <w:rsid w:val="00DF1F21"/>
    <w:rsid w:val="00E16722"/>
    <w:rsid w:val="00E44B9C"/>
    <w:rsid w:val="00E5199D"/>
    <w:rsid w:val="00E54FD4"/>
    <w:rsid w:val="00E72813"/>
    <w:rsid w:val="00E755BF"/>
    <w:rsid w:val="00E96621"/>
    <w:rsid w:val="00E96FD4"/>
    <w:rsid w:val="00EB4D36"/>
    <w:rsid w:val="00EC7388"/>
    <w:rsid w:val="00EF5A38"/>
    <w:rsid w:val="00EF60B8"/>
    <w:rsid w:val="00F02B4D"/>
    <w:rsid w:val="00F32550"/>
    <w:rsid w:val="00F657C5"/>
    <w:rsid w:val="00F66D74"/>
    <w:rsid w:val="00F934C5"/>
    <w:rsid w:val="00FA4A0B"/>
    <w:rsid w:val="00FB681A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9AA3"/>
  <w15:chartTrackingRefBased/>
  <w15:docId w15:val="{4441BE13-6A69-4E3F-81B3-0F72563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5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7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9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868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DF0311"/>
  </w:style>
  <w:style w:type="character" w:customStyle="1" w:styleId="viiyi">
    <w:name w:val="viiyi"/>
    <w:basedOn w:val="Standardnpsmoodstavce"/>
    <w:rsid w:val="006C5D83"/>
  </w:style>
  <w:style w:type="character" w:customStyle="1" w:styleId="Nadpis1Char">
    <w:name w:val="Nadpis 1 Char"/>
    <w:basedOn w:val="Standardnpsmoodstavce"/>
    <w:link w:val="Nadpis1"/>
    <w:uiPriority w:val="99"/>
    <w:rsid w:val="002845D2"/>
    <w:rPr>
      <w:rFonts w:ascii="Arial" w:eastAsia="Times New Roman" w:hAnsi="Arial" w:cs="Times New Roman"/>
      <w:b/>
      <w:kern w:val="32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D112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7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7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tvrteckova@unicef.cz" TargetMode="External"/><Relationship Id="rId5" Type="http://schemas.openxmlformats.org/officeDocument/2006/relationships/hyperlink" Target="http://www.aukceunicef.cz" TargetMode="External"/><Relationship Id="rId4" Type="http://schemas.openxmlformats.org/officeDocument/2006/relationships/hyperlink" Target="http://www.aukceunice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Pojarová</dc:creator>
  <cp:keywords/>
  <dc:description/>
  <cp:lastModifiedBy>Lenka Čtvrtečková</cp:lastModifiedBy>
  <cp:revision>23</cp:revision>
  <dcterms:created xsi:type="dcterms:W3CDTF">2022-03-16T08:42:00Z</dcterms:created>
  <dcterms:modified xsi:type="dcterms:W3CDTF">2022-04-13T09:04:00Z</dcterms:modified>
</cp:coreProperties>
</file>