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D4B9" w14:textId="61534174" w:rsidR="00144905" w:rsidRPr="00144905" w:rsidRDefault="00836ADB" w:rsidP="00144905">
      <w:pPr>
        <w:jc w:val="center"/>
        <w:rPr>
          <w:b/>
          <w:bCs/>
        </w:rPr>
      </w:pPr>
      <w:r w:rsidRPr="007F6FF5">
        <w:rPr>
          <w:b/>
          <w:bCs/>
        </w:rPr>
        <w:t>A</w:t>
      </w:r>
      <w:r w:rsidR="00144905" w:rsidRPr="007F6FF5">
        <w:rPr>
          <w:b/>
          <w:bCs/>
        </w:rPr>
        <w:t>ukce panenek</w:t>
      </w:r>
      <w:r w:rsidRPr="007F6FF5">
        <w:rPr>
          <w:b/>
          <w:bCs/>
        </w:rPr>
        <w:t xml:space="preserve"> v poločase</w:t>
      </w:r>
      <w:r w:rsidR="00144905" w:rsidRPr="00144905">
        <w:rPr>
          <w:b/>
          <w:bCs/>
        </w:rPr>
        <w:t>:</w:t>
      </w:r>
      <w:r w:rsidR="00144905">
        <w:rPr>
          <w:b/>
          <w:bCs/>
        </w:rPr>
        <w:t xml:space="preserve"> </w:t>
      </w:r>
      <w:r w:rsidR="00B81690">
        <w:rPr>
          <w:b/>
          <w:bCs/>
        </w:rPr>
        <w:t>přes 150 000 Kč</w:t>
      </w:r>
      <w:r w:rsidR="00144905">
        <w:rPr>
          <w:b/>
          <w:bCs/>
        </w:rPr>
        <w:t xml:space="preserve"> za bronzovou plastiku</w:t>
      </w:r>
    </w:p>
    <w:p w14:paraId="231B9E1C" w14:textId="10F4E7E2" w:rsidR="001B29DD" w:rsidRDefault="001B29DD" w:rsidP="005E09C3">
      <w:pPr>
        <w:rPr>
          <w:i/>
          <w:iCs/>
          <w:szCs w:val="24"/>
        </w:rPr>
      </w:pPr>
      <w:r w:rsidRPr="00E76712">
        <w:rPr>
          <w:i/>
          <w:iCs/>
        </w:rPr>
        <w:t xml:space="preserve">Benefiční aukce panenek známých osobností </w:t>
      </w:r>
      <w:r w:rsidR="006221E1">
        <w:rPr>
          <w:i/>
          <w:iCs/>
        </w:rPr>
        <w:t xml:space="preserve">začala </w:t>
      </w:r>
      <w:r w:rsidR="00533354">
        <w:rPr>
          <w:i/>
          <w:iCs/>
        </w:rPr>
        <w:t>v úterý</w:t>
      </w:r>
      <w:r w:rsidRPr="00E76712">
        <w:rPr>
          <w:i/>
          <w:iCs/>
        </w:rPr>
        <w:t xml:space="preserve"> 23. </w:t>
      </w:r>
      <w:r w:rsidR="00995D8A">
        <w:rPr>
          <w:i/>
          <w:iCs/>
        </w:rPr>
        <w:t>listopadu</w:t>
      </w:r>
      <w:r w:rsidRPr="00E76712">
        <w:rPr>
          <w:i/>
          <w:iCs/>
        </w:rPr>
        <w:t xml:space="preserve"> 2021 na portále </w:t>
      </w:r>
      <w:hyperlink r:id="rId5" w:history="1">
        <w:r w:rsidRPr="00E76712">
          <w:rPr>
            <w:rStyle w:val="Hypertextovodkaz"/>
            <w:i/>
            <w:iCs/>
          </w:rPr>
          <w:t>aukceunicef.cz</w:t>
        </w:r>
      </w:hyperlink>
      <w:r w:rsidRPr="00E76712">
        <w:rPr>
          <w:i/>
          <w:iCs/>
        </w:rPr>
        <w:t xml:space="preserve">. </w:t>
      </w:r>
      <w:r w:rsidR="00B81690">
        <w:rPr>
          <w:i/>
          <w:iCs/>
        </w:rPr>
        <w:t>Čtvrtý den aukce</w:t>
      </w:r>
      <w:r w:rsidR="00533354">
        <w:rPr>
          <w:i/>
          <w:iCs/>
        </w:rPr>
        <w:t xml:space="preserve"> v dosažené částce</w:t>
      </w:r>
      <w:r w:rsidR="00B81690">
        <w:rPr>
          <w:i/>
          <w:iCs/>
        </w:rPr>
        <w:t xml:space="preserve"> </w:t>
      </w:r>
      <w:r w:rsidR="00533354">
        <w:rPr>
          <w:i/>
          <w:iCs/>
        </w:rPr>
        <w:t xml:space="preserve">vede panenka Lulu režiséra </w:t>
      </w:r>
      <w:r w:rsidR="00EA32DC">
        <w:rPr>
          <w:i/>
          <w:iCs/>
        </w:rPr>
        <w:t>Václava</w:t>
      </w:r>
      <w:r w:rsidR="00533354">
        <w:rPr>
          <w:i/>
          <w:iCs/>
        </w:rPr>
        <w:t xml:space="preserve"> Marhoula a akademického sochaře Stefana Milkova. Zájem je také o grafický list Jiřího Suchého nebo o něžnou panenku módního designéra Petra </w:t>
      </w:r>
      <w:proofErr w:type="spellStart"/>
      <w:r w:rsidR="00533354">
        <w:rPr>
          <w:i/>
          <w:iCs/>
        </w:rPr>
        <w:t>Kaloudy</w:t>
      </w:r>
      <w:proofErr w:type="spellEnd"/>
      <w:r w:rsidR="00533354">
        <w:rPr>
          <w:i/>
          <w:iCs/>
        </w:rPr>
        <w:t>.</w:t>
      </w:r>
    </w:p>
    <w:p w14:paraId="02A67EBE" w14:textId="2D81464F" w:rsidR="007A7083" w:rsidRDefault="00E76712" w:rsidP="005E09C3">
      <w:r>
        <w:rPr>
          <w:b/>
          <w:bCs/>
          <w:szCs w:val="24"/>
        </w:rPr>
        <w:t>Praha, 2</w:t>
      </w:r>
      <w:r w:rsidR="00533354">
        <w:rPr>
          <w:b/>
          <w:bCs/>
          <w:szCs w:val="24"/>
        </w:rPr>
        <w:t>6</w:t>
      </w:r>
      <w:r>
        <w:rPr>
          <w:b/>
          <w:bCs/>
          <w:szCs w:val="24"/>
        </w:rPr>
        <w:t>. listopad</w:t>
      </w:r>
      <w:r w:rsidR="000F623E">
        <w:rPr>
          <w:b/>
          <w:bCs/>
          <w:szCs w:val="24"/>
        </w:rPr>
        <w:t>u</w:t>
      </w:r>
      <w:r>
        <w:rPr>
          <w:szCs w:val="24"/>
        </w:rPr>
        <w:t xml:space="preserve"> </w:t>
      </w:r>
      <w:r w:rsidRPr="00E76712">
        <w:rPr>
          <w:szCs w:val="24"/>
        </w:rPr>
        <w:t>–</w:t>
      </w:r>
      <w:r>
        <w:rPr>
          <w:szCs w:val="24"/>
        </w:rPr>
        <w:t xml:space="preserve"> </w:t>
      </w:r>
      <w:r w:rsidR="00533354">
        <w:rPr>
          <w:szCs w:val="24"/>
        </w:rPr>
        <w:t>V úterý</w:t>
      </w:r>
      <w:r>
        <w:rPr>
          <w:szCs w:val="24"/>
        </w:rPr>
        <w:t xml:space="preserve"> 23. </w:t>
      </w:r>
      <w:r w:rsidR="00995D8A">
        <w:rPr>
          <w:szCs w:val="24"/>
        </w:rPr>
        <w:t xml:space="preserve">listopadu </w:t>
      </w:r>
      <w:r>
        <w:rPr>
          <w:szCs w:val="24"/>
        </w:rPr>
        <w:t xml:space="preserve">2021 </w:t>
      </w:r>
      <w:r w:rsidR="007A63FB">
        <w:rPr>
          <w:szCs w:val="24"/>
        </w:rPr>
        <w:t>začala</w:t>
      </w:r>
      <w:r>
        <w:rPr>
          <w:szCs w:val="24"/>
        </w:rPr>
        <w:t xml:space="preserve"> on-line benefiční aukce panenek známých osobností na portále </w:t>
      </w:r>
      <w:hyperlink r:id="rId6" w:history="1">
        <w:r w:rsidRPr="00E76712">
          <w:rPr>
            <w:rStyle w:val="Hypertextovodkaz"/>
          </w:rPr>
          <w:t>aukceunicef.cz</w:t>
        </w:r>
      </w:hyperlink>
      <w:r>
        <w:t xml:space="preserve">. On-line aukce, </w:t>
      </w:r>
      <w:r w:rsidRPr="007F6FF5">
        <w:t xml:space="preserve">která bude trvat </w:t>
      </w:r>
      <w:r w:rsidR="00836ADB" w:rsidRPr="007F6FF5">
        <w:t>do 30. listopadu (včetně),</w:t>
      </w:r>
      <w:r>
        <w:t xml:space="preserve"> </w:t>
      </w:r>
      <w:r w:rsidR="00CC2055">
        <w:t xml:space="preserve">bude </w:t>
      </w:r>
      <w:r>
        <w:t>slavnostně zakonč</w:t>
      </w:r>
      <w:r w:rsidR="00CC2055">
        <w:t>ena</w:t>
      </w:r>
      <w:r>
        <w:t xml:space="preserve"> naživo v Českém muzeu hudby v</w:t>
      </w:r>
      <w:r w:rsidR="00EE3E91">
        <w:t> </w:t>
      </w:r>
      <w:r>
        <w:t>Praze</w:t>
      </w:r>
      <w:r w:rsidR="00EE3E91">
        <w:t xml:space="preserve"> </w:t>
      </w:r>
      <w:r w:rsidR="00EE3E91" w:rsidRPr="00EE3E91">
        <w:t>(Karmelitská 2/4, Praha 1)</w:t>
      </w:r>
      <w:r>
        <w:t xml:space="preserve">. </w:t>
      </w:r>
      <w:r w:rsidR="00EA32DC">
        <w:t>Tímto v</w:t>
      </w:r>
      <w:r w:rsidR="005E09C3">
        <w:t>ečerem diváky a</w:t>
      </w:r>
      <w:r w:rsidR="00EE3E91">
        <w:t> </w:t>
      </w:r>
      <w:r w:rsidR="005E09C3">
        <w:t>dražitele provede moderátor Karel Voříšek</w:t>
      </w:r>
      <w:r w:rsidR="009A6C99">
        <w:t xml:space="preserve"> a aukce oficiálně skončí v 19:30</w:t>
      </w:r>
      <w:r w:rsidR="00EA32DC">
        <w:t xml:space="preserve"> hodin</w:t>
      </w:r>
      <w:r w:rsidR="009A6C99">
        <w:t>.</w:t>
      </w:r>
      <w:r w:rsidR="00FC41CB">
        <w:t xml:space="preserve"> </w:t>
      </w:r>
      <w:r w:rsidR="00EA32DC">
        <w:t>Ti</w:t>
      </w:r>
      <w:r w:rsidR="00FC41CB">
        <w:t>, kteří se nebudou moci dostavit na událost osobně, bud</w:t>
      </w:r>
      <w:r w:rsidR="00EA32DC">
        <w:t>ou mít stále</w:t>
      </w:r>
      <w:r w:rsidR="00FC41CB">
        <w:t xml:space="preserve"> možnost přihazovat na portále a</w:t>
      </w:r>
      <w:r w:rsidR="00EA32DC">
        <w:t xml:space="preserve"> také</w:t>
      </w:r>
      <w:r w:rsidR="00FC41CB">
        <w:t xml:space="preserve"> sledovat přímý přenos slavnostního večera on-line.</w:t>
      </w:r>
    </w:p>
    <w:p w14:paraId="35261629" w14:textId="2ABC76BA" w:rsidR="00A74C17" w:rsidRDefault="00EA32DC" w:rsidP="009D4CFA">
      <w:pPr>
        <w:rPr>
          <w:szCs w:val="24"/>
        </w:rPr>
      </w:pPr>
      <w:r>
        <w:rPr>
          <w:szCs w:val="24"/>
        </w:rPr>
        <w:t>V aukci, jejíž on-line formu UNICEF uspořádal již podruhé</w:t>
      </w:r>
      <w:r w:rsidR="00A74C17">
        <w:rPr>
          <w:szCs w:val="24"/>
        </w:rPr>
        <w:t>, lze po jednoduché registraci dražit jakoukoli panenku. Cena každé zač</w:t>
      </w:r>
      <w:r>
        <w:rPr>
          <w:szCs w:val="24"/>
        </w:rPr>
        <w:t>íná</w:t>
      </w:r>
      <w:r w:rsidR="00A74C17">
        <w:rPr>
          <w:szCs w:val="24"/>
        </w:rPr>
        <w:t xml:space="preserve"> na částce 3000 Kč, c</w:t>
      </w:r>
      <w:r w:rsidR="00A74C17" w:rsidRPr="00A74C17">
        <w:rPr>
          <w:szCs w:val="24"/>
        </w:rPr>
        <w:t>ož odpovídá částce za základní očkování proti šesti smrtelným nemocem pro pět dětí.</w:t>
      </w:r>
      <w:r w:rsidR="009A6C99">
        <w:rPr>
          <w:szCs w:val="24"/>
        </w:rPr>
        <w:t xml:space="preserve"> </w:t>
      </w:r>
      <w:r w:rsidR="009A6C99">
        <w:rPr>
          <w:rFonts w:cs="Times New Roman"/>
          <w:bCs/>
          <w:szCs w:val="24"/>
        </w:rPr>
        <w:t>Vakcína zabrání nákaze</w:t>
      </w:r>
      <w:r w:rsidR="009A6C99">
        <w:rPr>
          <w:szCs w:val="24"/>
        </w:rPr>
        <w:t xml:space="preserve"> tetanem, tuberkulózou, černým kašlem, spalničkami, záškrtem a dětskou obrnou.</w:t>
      </w:r>
      <w:r w:rsidR="00A74C17">
        <w:rPr>
          <w:szCs w:val="24"/>
        </w:rPr>
        <w:t xml:space="preserve"> Přihazovat lze po 500 Kč.</w:t>
      </w:r>
    </w:p>
    <w:p w14:paraId="3EDF4258" w14:textId="68701D1C" w:rsidR="00D16B67" w:rsidRPr="00D16B67" w:rsidRDefault="00D16B67" w:rsidP="00D16B67">
      <w:pPr>
        <w:rPr>
          <w:szCs w:val="24"/>
        </w:rPr>
      </w:pPr>
      <w:r>
        <w:rPr>
          <w:szCs w:val="24"/>
        </w:rPr>
        <w:t xml:space="preserve">Prozatím nejvyšší částky v letošní aukci dosáhla panenka Lulu </w:t>
      </w:r>
      <w:r w:rsidRPr="00D16B67">
        <w:rPr>
          <w:szCs w:val="24"/>
        </w:rPr>
        <w:t xml:space="preserve">režiséra </w:t>
      </w:r>
      <w:r w:rsidR="00EA32DC">
        <w:rPr>
          <w:szCs w:val="24"/>
        </w:rPr>
        <w:t>Václava</w:t>
      </w:r>
      <w:r w:rsidRPr="00D16B67">
        <w:rPr>
          <w:szCs w:val="24"/>
        </w:rPr>
        <w:t xml:space="preserve"> Marhoula a</w:t>
      </w:r>
      <w:r>
        <w:rPr>
          <w:szCs w:val="24"/>
        </w:rPr>
        <w:t> </w:t>
      </w:r>
      <w:r w:rsidRPr="00D16B67">
        <w:rPr>
          <w:szCs w:val="24"/>
        </w:rPr>
        <w:t>akademického sochaře Stefana Milkova</w:t>
      </w:r>
      <w:r>
        <w:rPr>
          <w:szCs w:val="24"/>
        </w:rPr>
        <w:t xml:space="preserve">. </w:t>
      </w:r>
      <w:r w:rsidRPr="00D16B67">
        <w:rPr>
          <w:i/>
          <w:iCs/>
          <w:szCs w:val="24"/>
        </w:rPr>
        <w:t>„Panenka Lulu je bronzová plastika, narodila se v</w:t>
      </w:r>
      <w:r>
        <w:rPr>
          <w:i/>
          <w:iCs/>
          <w:szCs w:val="24"/>
        </w:rPr>
        <w:t> </w:t>
      </w:r>
      <w:r w:rsidRPr="00D16B67">
        <w:rPr>
          <w:i/>
          <w:iCs/>
          <w:szCs w:val="24"/>
        </w:rPr>
        <w:t>roce 2020. Je vysoká 52 cm, vlasy má stažené do culíku a její oči jsou modré knoflíkové,“</w:t>
      </w:r>
      <w:r>
        <w:rPr>
          <w:szCs w:val="24"/>
        </w:rPr>
        <w:t xml:space="preserve"> popisuje režisér. Lulu váží úctyhodných 5,7 kilogramu a</w:t>
      </w:r>
      <w:r w:rsidR="003F35C4">
        <w:rPr>
          <w:szCs w:val="24"/>
        </w:rPr>
        <w:t xml:space="preserve"> k datu 26. 11.</w:t>
      </w:r>
      <w:r>
        <w:rPr>
          <w:szCs w:val="24"/>
        </w:rPr>
        <w:t xml:space="preserve"> její cena aktuálně čítá 161 000 Kč. Tomu, že je o panenku velký zájem, svědčí i jednotlivé příhozy – ze 71 500 Kč</w:t>
      </w:r>
      <w:r w:rsidR="009A6C99">
        <w:rPr>
          <w:szCs w:val="24"/>
        </w:rPr>
        <w:t xml:space="preserve"> cena skokově poskočila rovnou o 30 500 Kč na 102 000 Kč.</w:t>
      </w:r>
      <w:r w:rsidR="007A7083">
        <w:rPr>
          <w:szCs w:val="24"/>
        </w:rPr>
        <w:t xml:space="preserve"> Václav Marhoul tedy</w:t>
      </w:r>
      <w:r w:rsidR="003F35C4">
        <w:rPr>
          <w:szCs w:val="24"/>
        </w:rPr>
        <w:t xml:space="preserve"> v částce již</w:t>
      </w:r>
      <w:r w:rsidR="007A7083">
        <w:rPr>
          <w:szCs w:val="24"/>
        </w:rPr>
        <w:t xml:space="preserve"> překonal svou panenku z minulého roku, která se vydražila za 31 000 Kč. Jmenovala se </w:t>
      </w:r>
      <w:proofErr w:type="spellStart"/>
      <w:r w:rsidR="007A7083">
        <w:rPr>
          <w:szCs w:val="24"/>
        </w:rPr>
        <w:t>Nanoochka</w:t>
      </w:r>
      <w:proofErr w:type="spellEnd"/>
      <w:r w:rsidR="007A7083">
        <w:rPr>
          <w:szCs w:val="24"/>
        </w:rPr>
        <w:t xml:space="preserve"> a režisér na ní pracoval společně s umělcem Františkem Skálou. </w:t>
      </w:r>
      <w:proofErr w:type="spellStart"/>
      <w:r w:rsidR="007A7083">
        <w:rPr>
          <w:szCs w:val="24"/>
        </w:rPr>
        <w:t>Nanoochka</w:t>
      </w:r>
      <w:proofErr w:type="spellEnd"/>
      <w:r w:rsidR="007A7083">
        <w:rPr>
          <w:szCs w:val="24"/>
        </w:rPr>
        <w:t xml:space="preserve"> zaujala svým teplým oblečením – podle svých autorů se totiž narodila na Aljašce.</w:t>
      </w:r>
    </w:p>
    <w:p w14:paraId="777A0531" w14:textId="0EAEB73B" w:rsidR="009A6C99" w:rsidRDefault="009A6C99" w:rsidP="00EB0BB4">
      <w:pPr>
        <w:rPr>
          <w:szCs w:val="24"/>
        </w:rPr>
      </w:pPr>
      <w:r>
        <w:rPr>
          <w:szCs w:val="24"/>
        </w:rPr>
        <w:t>Druhým favoritem účastníků aukce je</w:t>
      </w:r>
      <w:r w:rsidR="00456962">
        <w:rPr>
          <w:szCs w:val="24"/>
        </w:rPr>
        <w:t xml:space="preserve"> aktuálně</w:t>
      </w:r>
      <w:r>
        <w:rPr>
          <w:szCs w:val="24"/>
        </w:rPr>
        <w:t xml:space="preserve"> signovaná grafika divadelníka Jiřího Suchého, která je laděná do studeně modré barvy. Její cena se z původních 3 000 Kč již první den rychle vyšplhala na hranici 10 000 Kč. Grafika dostala název Panenka stejně jako její předchůdkyně v roce 2020.</w:t>
      </w:r>
      <w:r w:rsidR="007A7083">
        <w:rPr>
          <w:szCs w:val="24"/>
        </w:rPr>
        <w:t xml:space="preserve"> Oblíbená je také Desdemona – panenka, kterou věnoval do aukce módní návrhář, designér a stylista Petr </w:t>
      </w:r>
      <w:proofErr w:type="spellStart"/>
      <w:r w:rsidR="007A7083">
        <w:rPr>
          <w:szCs w:val="24"/>
        </w:rPr>
        <w:t>Kalouda</w:t>
      </w:r>
      <w:proofErr w:type="spellEnd"/>
      <w:r w:rsidR="007A7083">
        <w:rPr>
          <w:szCs w:val="24"/>
        </w:rPr>
        <w:t>. Aktuální příhoz na panence čítá 7500 Kč.</w:t>
      </w:r>
    </w:p>
    <w:p w14:paraId="4ECA4961" w14:textId="3EE5CE49" w:rsidR="003F35C4" w:rsidRPr="003F35C4" w:rsidRDefault="003F35C4" w:rsidP="00EB0BB4">
      <w:pPr>
        <w:rPr>
          <w:b/>
          <w:bCs/>
          <w:szCs w:val="24"/>
        </w:rPr>
      </w:pPr>
      <w:r w:rsidRPr="003F35C4">
        <w:rPr>
          <w:b/>
          <w:bCs/>
          <w:szCs w:val="24"/>
        </w:rPr>
        <w:t xml:space="preserve">Více informací o </w:t>
      </w:r>
      <w:r w:rsidR="00CD5B58">
        <w:rPr>
          <w:b/>
          <w:bCs/>
          <w:szCs w:val="24"/>
        </w:rPr>
        <w:t xml:space="preserve">benefiční </w:t>
      </w:r>
      <w:r w:rsidRPr="003F35C4">
        <w:rPr>
          <w:b/>
          <w:bCs/>
          <w:szCs w:val="24"/>
        </w:rPr>
        <w:t>aukci</w:t>
      </w:r>
      <w:r w:rsidR="00CD5B58">
        <w:rPr>
          <w:b/>
          <w:bCs/>
          <w:szCs w:val="24"/>
        </w:rPr>
        <w:t xml:space="preserve"> panenek</w:t>
      </w:r>
      <w:r w:rsidRPr="003F35C4">
        <w:rPr>
          <w:b/>
          <w:bCs/>
          <w:szCs w:val="24"/>
        </w:rPr>
        <w:t xml:space="preserve"> najdete v </w:t>
      </w:r>
      <w:hyperlink r:id="rId7" w:history="1">
        <w:r w:rsidRPr="003F35C4">
          <w:rPr>
            <w:rStyle w:val="Hypertextovodkaz"/>
            <w:b/>
            <w:bCs/>
            <w:szCs w:val="24"/>
          </w:rPr>
          <w:t>našem článku</w:t>
        </w:r>
      </w:hyperlink>
      <w:r w:rsidRPr="003F35C4">
        <w:rPr>
          <w:b/>
          <w:bCs/>
          <w:szCs w:val="24"/>
        </w:rPr>
        <w:t>.</w:t>
      </w:r>
    </w:p>
    <w:p w14:paraId="0B19E80D" w14:textId="3C5A83AB" w:rsidR="00EB0BB4" w:rsidRDefault="00EB0BB4" w:rsidP="00EB0BB4">
      <w:pPr>
        <w:rPr>
          <w:rFonts w:cs="Times New Roman"/>
          <w:szCs w:val="24"/>
        </w:rPr>
      </w:pPr>
      <w:r>
        <w:rPr>
          <w:rFonts w:cs="Times New Roman"/>
          <w:szCs w:val="24"/>
        </w:rPr>
        <w:t>___</w:t>
      </w:r>
    </w:p>
    <w:p w14:paraId="7BE7F0E4" w14:textId="1A9D93E5" w:rsidR="00EB0BB4" w:rsidRDefault="00EB0BB4" w:rsidP="00EB0BB4">
      <w:pPr>
        <w:pStyle w:val="Nadpis1"/>
        <w:spacing w:before="0" w:after="120" w:line="276" w:lineRule="auto"/>
        <w:jc w:val="both"/>
        <w:rPr>
          <w:rFonts w:ascii="Times New Roman" w:hAnsi="Times New Roman"/>
          <w:b w:val="0"/>
          <w:sz w:val="20"/>
          <w:szCs w:val="20"/>
          <w:shd w:val="clear" w:color="auto" w:fill="FFFFFF"/>
        </w:rPr>
      </w:pPr>
      <w:r w:rsidRPr="00B544D4">
        <w:rPr>
          <w:rFonts w:ascii="Times New Roman" w:hAnsi="Times New Roman"/>
          <w:sz w:val="20"/>
          <w:szCs w:val="20"/>
          <w:shd w:val="clear" w:color="auto" w:fill="FFFFFF"/>
        </w:rPr>
        <w:t>UNICEF (Dětský fond OSN)</w:t>
      </w:r>
      <w:r w:rsidRPr="00B544D4">
        <w:rPr>
          <w:rFonts w:ascii="Times New Roman" w:hAnsi="Times New Roman"/>
          <w:b w:val="0"/>
          <w:sz w:val="20"/>
          <w:szCs w:val="20"/>
          <w:shd w:val="clear" w:color="auto" w:fill="FFFFFF"/>
        </w:rPr>
        <w:t xml:space="preserve"> pracuje ve 193 zemích světa, kde dětem zajišťuje zdravotní péči, výživu, pitnou vodu a hygienu, základní vzdělání pro všechny chlapce i dívky a ochranu před násilím a zneužíváním. UNICEF je jediná organizace OSN, jejíž činnost je financována výhradně z dobrovolných příspěvků. Na programy pomoci dětem jde 8</w:t>
      </w:r>
      <w:r>
        <w:rPr>
          <w:rFonts w:ascii="Times New Roman" w:hAnsi="Times New Roman"/>
          <w:b w:val="0"/>
          <w:sz w:val="20"/>
          <w:szCs w:val="20"/>
          <w:shd w:val="clear" w:color="auto" w:fill="FFFFFF"/>
        </w:rPr>
        <w:t>9</w:t>
      </w:r>
      <w:r w:rsidRPr="00B544D4">
        <w:rPr>
          <w:rFonts w:ascii="Times New Roman" w:hAnsi="Times New Roman"/>
          <w:b w:val="0"/>
          <w:sz w:val="20"/>
          <w:szCs w:val="20"/>
          <w:shd w:val="clear" w:color="auto" w:fill="FFFFFF"/>
        </w:rPr>
        <w:t>,3 % všech získaných prostředků.</w:t>
      </w:r>
    </w:p>
    <w:p w14:paraId="602EB87A" w14:textId="77777777" w:rsidR="007C77E7" w:rsidRPr="007C77E7" w:rsidRDefault="007C77E7" w:rsidP="007C77E7">
      <w:pPr>
        <w:pStyle w:val="Nadpis1"/>
        <w:spacing w:before="0" w:after="0" w:line="276" w:lineRule="auto"/>
        <w:rPr>
          <w:rFonts w:ascii="Times New Roman" w:hAnsi="Times New Roman"/>
          <w:b w:val="0"/>
          <w:sz w:val="20"/>
          <w:szCs w:val="20"/>
        </w:rPr>
      </w:pPr>
      <w:r w:rsidRPr="007C77E7">
        <w:rPr>
          <w:rFonts w:ascii="Times New Roman" w:hAnsi="Times New Roman"/>
          <w:sz w:val="20"/>
          <w:szCs w:val="20"/>
        </w:rPr>
        <w:t>Očkovací programy UNICEF</w:t>
      </w:r>
    </w:p>
    <w:p w14:paraId="2A3F79C1" w14:textId="2F84F926" w:rsidR="007C77E7" w:rsidRPr="007C77E7" w:rsidRDefault="007C77E7" w:rsidP="00F06B95">
      <w:pPr>
        <w:pStyle w:val="Nadpis1"/>
        <w:spacing w:before="0" w:after="120" w:line="276" w:lineRule="auto"/>
        <w:jc w:val="both"/>
        <w:rPr>
          <w:rFonts w:ascii="Times New Roman" w:hAnsi="Times New Roman"/>
          <w:b w:val="0"/>
          <w:noProof/>
          <w:color w:val="292526"/>
          <w:sz w:val="20"/>
          <w:szCs w:val="20"/>
        </w:rPr>
      </w:pPr>
      <w:r w:rsidRPr="007C77E7">
        <w:rPr>
          <w:rFonts w:ascii="Times New Roman" w:hAnsi="Times New Roman"/>
          <w:b w:val="0"/>
          <w:sz w:val="20"/>
          <w:szCs w:val="20"/>
        </w:rPr>
        <w:t xml:space="preserve">Od roku 1990 se především díky větší dostupnosti očkovacích programů podařilo snížit úmrtnost dětí mladších 5 let o více než 50 % </w:t>
      </w:r>
      <w:r w:rsidRPr="007C77E7">
        <w:rPr>
          <w:rFonts w:ascii="Times New Roman" w:hAnsi="Times New Roman"/>
          <w:b w:val="0"/>
          <w:noProof/>
          <w:color w:val="292526"/>
          <w:sz w:val="20"/>
          <w:szCs w:val="20"/>
        </w:rPr>
        <w:t>– v roce 1990 zemřelo 93 dětí z tisíce, v roce 2016 jich bylo 41</w:t>
      </w:r>
      <w:r w:rsidRPr="007C77E7">
        <w:rPr>
          <w:rFonts w:ascii="Times New Roman" w:hAnsi="Times New Roman"/>
          <w:b w:val="0"/>
          <w:sz w:val="20"/>
          <w:szCs w:val="20"/>
        </w:rPr>
        <w:t xml:space="preserve">. V průměru tak očkování denně zachrání 17 tisíc dětských životů. UNICEF rozvíjí očkovací programy ve více než 190 zemích, kde trvale působí. Celosvětově UNICEF každý rok proočkuje 40 % všech dětí, k desítkám milionů dětí se očkování však </w:t>
      </w:r>
      <w:r w:rsidRPr="007C77E7">
        <w:rPr>
          <w:rFonts w:ascii="Times New Roman" w:hAnsi="Times New Roman"/>
          <w:b w:val="0"/>
          <w:noProof/>
          <w:color w:val="292526"/>
          <w:sz w:val="20"/>
          <w:szCs w:val="20"/>
        </w:rPr>
        <w:lastRenderedPageBreak/>
        <w:t>stále ještě nedostává (z důvodu nedostatku očkovacích látek, vybavení zdravotních center nebo nedostatečné informovanosti rodičů).</w:t>
      </w:r>
    </w:p>
    <w:p w14:paraId="0C11678C" w14:textId="77777777" w:rsidR="00EB0BB4" w:rsidRDefault="00EB0BB4" w:rsidP="00F06B95">
      <w:pPr>
        <w:spacing w:after="0"/>
        <w:rPr>
          <w:rFonts w:cs="Times New Roman"/>
          <w:b/>
          <w:sz w:val="20"/>
          <w:szCs w:val="20"/>
        </w:rPr>
      </w:pPr>
      <w:r w:rsidRPr="00B544D4">
        <w:rPr>
          <w:rFonts w:cs="Times New Roman"/>
          <w:b/>
          <w:sz w:val="20"/>
          <w:szCs w:val="20"/>
        </w:rPr>
        <w:t>Pro více informací kontaktujte:</w:t>
      </w:r>
    </w:p>
    <w:p w14:paraId="73D4CA6C" w14:textId="5EAA38FB" w:rsidR="009D4CFA" w:rsidRPr="00D52894" w:rsidRDefault="00EB0BB4" w:rsidP="005E09C3">
      <w:pPr>
        <w:rPr>
          <w:color w:val="0563C1" w:themeColor="hyperlink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>Lenka Čtvrtečková</w:t>
      </w:r>
      <w:r w:rsidRPr="00B544D4">
        <w:rPr>
          <w:rFonts w:cs="Times New Roman"/>
          <w:sz w:val="20"/>
          <w:szCs w:val="20"/>
        </w:rPr>
        <w:t xml:space="preserve">, </w:t>
      </w:r>
      <w:proofErr w:type="spellStart"/>
      <w:r w:rsidRPr="00B544D4">
        <w:rPr>
          <w:rFonts w:cs="Times New Roman"/>
          <w:sz w:val="20"/>
          <w:szCs w:val="20"/>
        </w:rPr>
        <w:t>Communication</w:t>
      </w:r>
      <w:proofErr w:type="spellEnd"/>
      <w:r w:rsidRPr="00B544D4">
        <w:rPr>
          <w:rFonts w:cs="Times New Roman"/>
          <w:sz w:val="20"/>
          <w:szCs w:val="20"/>
        </w:rPr>
        <w:t xml:space="preserve"> </w:t>
      </w:r>
      <w:proofErr w:type="spellStart"/>
      <w:r w:rsidRPr="00B544D4">
        <w:rPr>
          <w:rFonts w:cs="Times New Roman"/>
          <w:sz w:val="20"/>
          <w:szCs w:val="20"/>
        </w:rPr>
        <w:t>Officer</w:t>
      </w:r>
      <w:proofErr w:type="spellEnd"/>
      <w:r w:rsidRPr="00B544D4">
        <w:rPr>
          <w:rFonts w:cs="Times New Roman"/>
          <w:sz w:val="20"/>
          <w:szCs w:val="20"/>
        </w:rPr>
        <w:t xml:space="preserve">, </w:t>
      </w:r>
      <w:r w:rsidRPr="00090994">
        <w:rPr>
          <w:rFonts w:cs="Times New Roman"/>
          <w:sz w:val="20"/>
          <w:szCs w:val="20"/>
        </w:rPr>
        <w:t>+420 606 086 970</w:t>
      </w:r>
      <w:r w:rsidRPr="00B544D4">
        <w:rPr>
          <w:rFonts w:cs="Times New Roman"/>
          <w:sz w:val="20"/>
          <w:szCs w:val="20"/>
        </w:rPr>
        <w:t xml:space="preserve">, </w:t>
      </w:r>
      <w:hyperlink r:id="rId8" w:history="1">
        <w:r w:rsidRPr="00DD09A3">
          <w:rPr>
            <w:rStyle w:val="Hypertextovodkaz"/>
            <w:sz w:val="20"/>
            <w:szCs w:val="20"/>
          </w:rPr>
          <w:t>lctvrteckova@unicef.cz</w:t>
        </w:r>
      </w:hyperlink>
    </w:p>
    <w:sectPr w:rsidR="009D4CFA" w:rsidRPr="00D5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DD"/>
    <w:rsid w:val="000816CA"/>
    <w:rsid w:val="000F623E"/>
    <w:rsid w:val="00144905"/>
    <w:rsid w:val="00165B42"/>
    <w:rsid w:val="001B29DD"/>
    <w:rsid w:val="001B73EA"/>
    <w:rsid w:val="001D487C"/>
    <w:rsid w:val="001F55E3"/>
    <w:rsid w:val="00200B4E"/>
    <w:rsid w:val="002F1483"/>
    <w:rsid w:val="003022DF"/>
    <w:rsid w:val="003344ED"/>
    <w:rsid w:val="00344A91"/>
    <w:rsid w:val="00367983"/>
    <w:rsid w:val="003C6FD1"/>
    <w:rsid w:val="003F35C4"/>
    <w:rsid w:val="00456962"/>
    <w:rsid w:val="00533354"/>
    <w:rsid w:val="005E09C3"/>
    <w:rsid w:val="006221E1"/>
    <w:rsid w:val="006A6D1C"/>
    <w:rsid w:val="007A63FB"/>
    <w:rsid w:val="007A7083"/>
    <w:rsid w:val="007C77E7"/>
    <w:rsid w:val="007F6FF5"/>
    <w:rsid w:val="00836ADB"/>
    <w:rsid w:val="00861CDF"/>
    <w:rsid w:val="008D5A1C"/>
    <w:rsid w:val="00901CE3"/>
    <w:rsid w:val="00915D3D"/>
    <w:rsid w:val="00995D8A"/>
    <w:rsid w:val="009A6C99"/>
    <w:rsid w:val="009B0F33"/>
    <w:rsid w:val="009B2D31"/>
    <w:rsid w:val="009D4CFA"/>
    <w:rsid w:val="00A66E83"/>
    <w:rsid w:val="00A74C17"/>
    <w:rsid w:val="00B005EB"/>
    <w:rsid w:val="00B06125"/>
    <w:rsid w:val="00B70616"/>
    <w:rsid w:val="00B81690"/>
    <w:rsid w:val="00C0786D"/>
    <w:rsid w:val="00C96555"/>
    <w:rsid w:val="00C9730D"/>
    <w:rsid w:val="00CB6DA7"/>
    <w:rsid w:val="00CC2055"/>
    <w:rsid w:val="00CD5B58"/>
    <w:rsid w:val="00D16B67"/>
    <w:rsid w:val="00D52894"/>
    <w:rsid w:val="00D82AE5"/>
    <w:rsid w:val="00E76712"/>
    <w:rsid w:val="00EA32DC"/>
    <w:rsid w:val="00EA7053"/>
    <w:rsid w:val="00EB0BB4"/>
    <w:rsid w:val="00EB2603"/>
    <w:rsid w:val="00EE3E91"/>
    <w:rsid w:val="00F06B95"/>
    <w:rsid w:val="00F15F3E"/>
    <w:rsid w:val="00F376CF"/>
    <w:rsid w:val="00FB61C8"/>
    <w:rsid w:val="00FC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DA42"/>
  <w15:chartTrackingRefBased/>
  <w15:docId w15:val="{286629FD-2D16-489F-93C8-BEA88B5B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F33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B0BB4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29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29D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9"/>
    <w:rsid w:val="00EB0BB4"/>
    <w:rPr>
      <w:rFonts w:ascii="Arial" w:eastAsia="Times New Roman" w:hAnsi="Arial" w:cs="Times New Roman"/>
      <w:b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F376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76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76C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6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76CF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6CF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81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tvrteckova@unicef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cef.cz/do-drazby-jdou-panenky-designeru-celebrit-i-manazere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ukceunicef.cz/" TargetMode="External"/><Relationship Id="rId5" Type="http://schemas.openxmlformats.org/officeDocument/2006/relationships/hyperlink" Target="https://www.aukceunicef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C7F6-B493-4B67-A642-D5216BD1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Čtvrtečková</dc:creator>
  <cp:keywords/>
  <dc:description/>
  <cp:lastModifiedBy>Lenka Čtvrtečková</cp:lastModifiedBy>
  <cp:revision>5</cp:revision>
  <dcterms:created xsi:type="dcterms:W3CDTF">2021-11-26T12:32:00Z</dcterms:created>
  <dcterms:modified xsi:type="dcterms:W3CDTF">2021-11-26T12:54:00Z</dcterms:modified>
</cp:coreProperties>
</file>